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55458" w14:textId="77777777" w:rsidR="00562FD2" w:rsidRDefault="00562FD2" w:rsidP="00562FD2">
      <w:pPr>
        <w:ind w:right="-27"/>
        <w:jc w:val="center"/>
        <w:rPr>
          <w:rFonts w:ascii="Arial" w:hAnsi="Arial" w:cs="Arial"/>
          <w:b/>
          <w:sz w:val="21"/>
          <w:szCs w:val="21"/>
        </w:rPr>
      </w:pPr>
    </w:p>
    <w:p w14:paraId="167686C2" w14:textId="1CE67651" w:rsidR="00127AAA" w:rsidRPr="00CD2820" w:rsidRDefault="00E42D59" w:rsidP="00127AAA">
      <w:pPr>
        <w:rPr>
          <w:rFonts w:ascii="Arial" w:hAnsi="Arial" w:cs="Arial"/>
          <w:color w:val="405CA1"/>
          <w:sz w:val="21"/>
          <w:szCs w:val="21"/>
        </w:rPr>
      </w:pPr>
      <w:r w:rsidRPr="00CD2820">
        <w:rPr>
          <w:rFonts w:ascii="Arial" w:hAnsi="Arial" w:cs="Arial"/>
          <w:color w:val="405CA1"/>
          <w:sz w:val="21"/>
          <w:szCs w:val="21"/>
        </w:rPr>
        <w:t>PREGÃO</w:t>
      </w:r>
      <w:r w:rsidR="00CC4F76">
        <w:rPr>
          <w:rFonts w:ascii="Arial" w:hAnsi="Arial" w:cs="Arial"/>
          <w:color w:val="405CA1"/>
          <w:sz w:val="21"/>
          <w:szCs w:val="21"/>
        </w:rPr>
        <w:t xml:space="preserve"> </w:t>
      </w:r>
      <w:r w:rsidRPr="00CD2820">
        <w:rPr>
          <w:rFonts w:ascii="Arial" w:hAnsi="Arial" w:cs="Arial"/>
          <w:color w:val="405CA1"/>
          <w:sz w:val="21"/>
          <w:szCs w:val="21"/>
        </w:rPr>
        <w:t>ELETRÔNICO</w:t>
      </w:r>
      <w:r w:rsidR="00CC4F76">
        <w:rPr>
          <w:rFonts w:ascii="Arial" w:hAnsi="Arial" w:cs="Arial"/>
          <w:color w:val="405CA1"/>
          <w:sz w:val="21"/>
          <w:szCs w:val="21"/>
        </w:rPr>
        <w:t xml:space="preserve"> </w:t>
      </w:r>
      <w:r w:rsidR="002E1CE9" w:rsidRPr="00CD2820">
        <w:rPr>
          <w:rFonts w:ascii="Arial" w:hAnsi="Arial" w:cs="Arial"/>
          <w:color w:val="405CA1"/>
          <w:sz w:val="21"/>
          <w:szCs w:val="21"/>
        </w:rPr>
        <w:t xml:space="preserve">N° </w:t>
      </w:r>
      <w:r w:rsidR="00C14B7D">
        <w:rPr>
          <w:rFonts w:ascii="Arial" w:hAnsi="Arial" w:cs="Arial"/>
          <w:color w:val="405CA1"/>
          <w:sz w:val="21"/>
          <w:szCs w:val="21"/>
        </w:rPr>
        <w:t>50</w:t>
      </w:r>
      <w:r w:rsidR="00B441A2" w:rsidRPr="00CD2820">
        <w:rPr>
          <w:rFonts w:ascii="Arial" w:hAnsi="Arial" w:cs="Arial"/>
          <w:color w:val="405CA1"/>
          <w:sz w:val="21"/>
          <w:szCs w:val="21"/>
        </w:rPr>
        <w:t>/202</w:t>
      </w:r>
      <w:r w:rsidR="006C362A">
        <w:rPr>
          <w:rFonts w:ascii="Arial" w:hAnsi="Arial" w:cs="Arial"/>
          <w:color w:val="405CA1"/>
          <w:sz w:val="21"/>
          <w:szCs w:val="21"/>
        </w:rPr>
        <w:t>6</w:t>
      </w:r>
      <w:r w:rsidR="00B441A2" w:rsidRPr="00CD2820">
        <w:rPr>
          <w:rFonts w:ascii="Arial" w:hAnsi="Arial" w:cs="Arial"/>
          <w:color w:val="405CA1"/>
          <w:sz w:val="21"/>
          <w:szCs w:val="21"/>
        </w:rPr>
        <w:t xml:space="preserve"> - SERMALI</w:t>
      </w:r>
    </w:p>
    <w:p w14:paraId="5C1C8EC6" w14:textId="77777777" w:rsidR="00127AAA" w:rsidRPr="00CD2820" w:rsidRDefault="00127AAA" w:rsidP="00127AAA">
      <w:pPr>
        <w:spacing w:line="259" w:lineRule="auto"/>
        <w:rPr>
          <w:rFonts w:ascii="Arial" w:hAnsi="Arial" w:cs="Arial"/>
          <w:b/>
          <w:bCs/>
          <w:color w:val="405CA1"/>
          <w:sz w:val="21"/>
          <w:szCs w:val="21"/>
        </w:rPr>
      </w:pPr>
    </w:p>
    <w:p w14:paraId="4E9E3B03" w14:textId="77777777" w:rsidR="0065345E" w:rsidRPr="00CD2820" w:rsidRDefault="0065345E" w:rsidP="00127AAA">
      <w:pPr>
        <w:spacing w:line="259" w:lineRule="auto"/>
        <w:rPr>
          <w:rFonts w:ascii="Arial" w:hAnsi="Arial" w:cs="Arial"/>
          <w:b/>
          <w:bCs/>
          <w:color w:val="405CA1"/>
          <w:sz w:val="21"/>
          <w:szCs w:val="21"/>
        </w:rPr>
      </w:pPr>
    </w:p>
    <w:p w14:paraId="274AD050" w14:textId="77777777"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7C2647F4" w14:textId="77777777" w:rsidR="002034CA" w:rsidRPr="00CD2820" w:rsidRDefault="002034CA" w:rsidP="0E03D98A">
      <w:pPr>
        <w:rPr>
          <w:rFonts w:ascii="Arial" w:hAnsi="Arial" w:cs="Arial"/>
          <w:bCs/>
          <w:color w:val="5B5B5F"/>
          <w:sz w:val="21"/>
          <w:szCs w:val="21"/>
        </w:rPr>
      </w:pPr>
    </w:p>
    <w:p w14:paraId="63A35300" w14:textId="52D4F70D" w:rsidR="00127AAA" w:rsidRPr="00CC4F76" w:rsidRDefault="00B441A2" w:rsidP="0E03D98A">
      <w:pPr>
        <w:rPr>
          <w:rFonts w:ascii="Arial" w:hAnsi="Arial" w:cs="Arial"/>
          <w:bCs/>
          <w:sz w:val="21"/>
          <w:szCs w:val="21"/>
        </w:rPr>
      </w:pPr>
      <w:r w:rsidRPr="00CC4F76">
        <w:rPr>
          <w:rFonts w:ascii="Arial" w:hAnsi="Arial" w:cs="Arial"/>
          <w:bCs/>
          <w:sz w:val="21"/>
          <w:szCs w:val="21"/>
        </w:rPr>
        <w:t>Prefeitura Municipal de São José dos Pinhais – UASG N° 987885</w:t>
      </w:r>
    </w:p>
    <w:p w14:paraId="4EE943AF" w14:textId="77777777" w:rsidR="006C362A" w:rsidRPr="00FB0D04" w:rsidRDefault="006C362A" w:rsidP="006C362A">
      <w:pPr>
        <w:jc w:val="both"/>
        <w:rPr>
          <w:rFonts w:ascii="Arial" w:hAnsi="Arial" w:cs="Arial"/>
          <w:bCs/>
          <w:sz w:val="21"/>
          <w:szCs w:val="21"/>
        </w:rPr>
      </w:pPr>
      <w:r w:rsidRPr="00CC4F76">
        <w:rPr>
          <w:rFonts w:ascii="Arial" w:hAnsi="Arial" w:cs="Arial"/>
          <w:bCs/>
          <w:sz w:val="21"/>
          <w:szCs w:val="21"/>
        </w:rPr>
        <w:t xml:space="preserve">Pregoeiro </w:t>
      </w:r>
      <w:proofErr w:type="spellStart"/>
      <w:r w:rsidRPr="00CC4F76">
        <w:rPr>
          <w:rFonts w:ascii="Arial" w:hAnsi="Arial" w:cs="Arial"/>
          <w:bCs/>
          <w:sz w:val="21"/>
          <w:szCs w:val="21"/>
        </w:rPr>
        <w:t>Okiro</w:t>
      </w:r>
      <w:proofErr w:type="spellEnd"/>
      <w:r w:rsidRPr="00CC4F76">
        <w:rPr>
          <w:rFonts w:ascii="Arial" w:hAnsi="Arial" w:cs="Arial"/>
          <w:bCs/>
          <w:sz w:val="21"/>
          <w:szCs w:val="21"/>
        </w:rPr>
        <w:t xml:space="preserve"> Marcilio de Oliveira Filho e equipe de apoio, designados mediante </w:t>
      </w:r>
      <w:r w:rsidRPr="00FB0D04">
        <w:rPr>
          <w:rFonts w:ascii="Arial" w:hAnsi="Arial" w:cs="Arial"/>
          <w:bCs/>
          <w:sz w:val="21"/>
          <w:szCs w:val="21"/>
        </w:rPr>
        <w:t>Decreto Municipal n° 6.951, de 11 de dezembro de 2025.</w:t>
      </w:r>
    </w:p>
    <w:p w14:paraId="159C323E" w14:textId="77777777" w:rsidR="00244403" w:rsidRPr="00895917" w:rsidRDefault="00244403" w:rsidP="00127AAA">
      <w:pPr>
        <w:rPr>
          <w:rFonts w:ascii="Arial" w:hAnsi="Arial" w:cs="Arial"/>
          <w:bCs/>
          <w:color w:val="5B5B5F"/>
          <w:sz w:val="21"/>
          <w:szCs w:val="21"/>
        </w:rPr>
      </w:pPr>
    </w:p>
    <w:p w14:paraId="244038C9"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4ECF3CB4" w14:textId="77777777" w:rsidR="00B441A2" w:rsidRPr="00CD2820" w:rsidRDefault="00B441A2" w:rsidP="007103E1">
      <w:pPr>
        <w:jc w:val="both"/>
        <w:rPr>
          <w:rFonts w:ascii="Arial" w:hAnsi="Arial" w:cs="Arial"/>
          <w:color w:val="595959" w:themeColor="text1" w:themeTint="A6"/>
          <w:sz w:val="21"/>
          <w:szCs w:val="21"/>
          <w:highlight w:val="cyan"/>
        </w:rPr>
      </w:pPr>
    </w:p>
    <w:p w14:paraId="05743106" w14:textId="166222AE" w:rsidR="00CC4F76" w:rsidRDefault="00CC4F76" w:rsidP="006C362A">
      <w:pPr>
        <w:jc w:val="both"/>
        <w:rPr>
          <w:rFonts w:ascii="Arial" w:hAnsi="Arial" w:cs="Arial"/>
          <w:sz w:val="21"/>
          <w:szCs w:val="21"/>
        </w:rPr>
      </w:pPr>
      <w:r w:rsidRPr="00CC4F76">
        <w:rPr>
          <w:rFonts w:ascii="Arial" w:hAnsi="Arial" w:cs="Arial"/>
          <w:sz w:val="21"/>
          <w:szCs w:val="21"/>
        </w:rPr>
        <w:t xml:space="preserve">Aquisição </w:t>
      </w:r>
      <w:r w:rsidR="006C362A" w:rsidRPr="006C362A">
        <w:rPr>
          <w:rFonts w:ascii="Arial" w:hAnsi="Arial" w:cs="Arial"/>
          <w:sz w:val="21"/>
          <w:szCs w:val="21"/>
        </w:rPr>
        <w:t>de plataforma elevat</w:t>
      </w:r>
      <w:r w:rsidR="006C362A" w:rsidRPr="006C362A">
        <w:rPr>
          <w:rFonts w:ascii="Arial" w:hAnsi="Arial" w:cs="Arial" w:hint="eastAsia"/>
          <w:sz w:val="21"/>
          <w:szCs w:val="21"/>
        </w:rPr>
        <w:t>ó</w:t>
      </w:r>
      <w:r w:rsidR="006C362A" w:rsidRPr="006C362A">
        <w:rPr>
          <w:rFonts w:ascii="Arial" w:hAnsi="Arial" w:cs="Arial"/>
          <w:sz w:val="21"/>
          <w:szCs w:val="21"/>
        </w:rPr>
        <w:t xml:space="preserve">ria vertical, tipo elevador, conforme NBR ISO 9386, instalada em </w:t>
      </w:r>
      <w:r w:rsidR="006C362A" w:rsidRPr="006C362A">
        <w:rPr>
          <w:rFonts w:ascii="Arial" w:hAnsi="Arial" w:cs="Arial" w:hint="eastAsia"/>
          <w:sz w:val="21"/>
          <w:szCs w:val="21"/>
        </w:rPr>
        <w:t>á</w:t>
      </w:r>
      <w:r w:rsidR="006C362A" w:rsidRPr="006C362A">
        <w:rPr>
          <w:rFonts w:ascii="Arial" w:hAnsi="Arial" w:cs="Arial"/>
          <w:sz w:val="21"/>
          <w:szCs w:val="21"/>
        </w:rPr>
        <w:t>rea externa (ao</w:t>
      </w:r>
      <w:r w:rsidR="006C362A">
        <w:rPr>
          <w:rFonts w:ascii="Arial" w:hAnsi="Arial" w:cs="Arial"/>
          <w:sz w:val="21"/>
          <w:szCs w:val="21"/>
        </w:rPr>
        <w:t xml:space="preserve"> </w:t>
      </w:r>
      <w:r w:rsidR="006C362A" w:rsidRPr="006C362A">
        <w:rPr>
          <w:rFonts w:ascii="Arial" w:hAnsi="Arial" w:cs="Arial"/>
          <w:sz w:val="21"/>
          <w:szCs w:val="21"/>
        </w:rPr>
        <w:t>tempo), com caixa de corrida (cabine) em estrutura met</w:t>
      </w:r>
      <w:r w:rsidR="006C362A" w:rsidRPr="006C362A">
        <w:rPr>
          <w:rFonts w:ascii="Arial" w:hAnsi="Arial" w:cs="Arial" w:hint="eastAsia"/>
          <w:sz w:val="21"/>
          <w:szCs w:val="21"/>
        </w:rPr>
        <w:t>á</w:t>
      </w:r>
      <w:r w:rsidR="006C362A" w:rsidRPr="006C362A">
        <w:rPr>
          <w:rFonts w:ascii="Arial" w:hAnsi="Arial" w:cs="Arial"/>
          <w:sz w:val="21"/>
          <w:szCs w:val="21"/>
        </w:rPr>
        <w:t>lica autoportante com pintura ep</w:t>
      </w:r>
      <w:r w:rsidR="006C362A" w:rsidRPr="006C362A">
        <w:rPr>
          <w:rFonts w:ascii="Arial" w:hAnsi="Arial" w:cs="Arial" w:hint="eastAsia"/>
          <w:sz w:val="21"/>
          <w:szCs w:val="21"/>
        </w:rPr>
        <w:t>ó</w:t>
      </w:r>
      <w:r w:rsidR="006C362A" w:rsidRPr="006C362A">
        <w:rPr>
          <w:rFonts w:ascii="Arial" w:hAnsi="Arial" w:cs="Arial"/>
          <w:sz w:val="21"/>
          <w:szCs w:val="21"/>
        </w:rPr>
        <w:t>xi na cor branca</w:t>
      </w:r>
      <w:r w:rsidR="0045543B">
        <w:rPr>
          <w:rFonts w:ascii="Arial" w:hAnsi="Arial" w:cs="Arial"/>
          <w:sz w:val="21"/>
          <w:szCs w:val="21"/>
        </w:rPr>
        <w:t>.</w:t>
      </w:r>
    </w:p>
    <w:p w14:paraId="178269B7" w14:textId="77777777" w:rsidR="006C362A" w:rsidRDefault="006C362A" w:rsidP="006C362A">
      <w:pPr>
        <w:jc w:val="both"/>
        <w:rPr>
          <w:rFonts w:ascii="Arial" w:hAnsi="Arial" w:cs="Arial"/>
          <w:b/>
          <w:bCs/>
          <w:color w:val="405CA1"/>
          <w:sz w:val="21"/>
          <w:szCs w:val="21"/>
        </w:rPr>
      </w:pPr>
    </w:p>
    <w:p w14:paraId="5589695A"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14:paraId="139B880D" w14:textId="77777777" w:rsidR="002034CA" w:rsidRPr="00CD2820" w:rsidRDefault="002034CA" w:rsidP="00127AAA">
      <w:pPr>
        <w:rPr>
          <w:rFonts w:ascii="Arial" w:hAnsi="Arial" w:cs="Arial"/>
          <w:bCs/>
          <w:color w:val="5B5B5F"/>
          <w:sz w:val="21"/>
          <w:szCs w:val="21"/>
        </w:rPr>
      </w:pPr>
    </w:p>
    <w:p w14:paraId="50BF12D8" w14:textId="0CB92C6E" w:rsidR="00127AAA" w:rsidRPr="00CC4F76" w:rsidRDefault="006C362A" w:rsidP="00127AAA">
      <w:pPr>
        <w:rPr>
          <w:rFonts w:ascii="Arial" w:hAnsi="Arial" w:cs="Arial"/>
          <w:bCs/>
          <w:sz w:val="21"/>
          <w:szCs w:val="21"/>
        </w:rPr>
      </w:pPr>
      <w:r w:rsidRPr="006C362A">
        <w:rPr>
          <w:rFonts w:ascii="Arial" w:hAnsi="Arial" w:cs="Arial"/>
          <w:bCs/>
          <w:sz w:val="21"/>
          <w:szCs w:val="21"/>
        </w:rPr>
        <w:t>R$</w:t>
      </w:r>
      <w:r>
        <w:rPr>
          <w:rFonts w:ascii="Arial" w:hAnsi="Arial" w:cs="Arial"/>
          <w:bCs/>
          <w:sz w:val="21"/>
          <w:szCs w:val="21"/>
        </w:rPr>
        <w:t xml:space="preserve"> </w:t>
      </w:r>
      <w:r w:rsidRPr="006C362A">
        <w:rPr>
          <w:rFonts w:ascii="Arial" w:hAnsi="Arial" w:cs="Arial"/>
          <w:bCs/>
          <w:sz w:val="21"/>
          <w:szCs w:val="21"/>
        </w:rPr>
        <w:t>91.225,00</w:t>
      </w:r>
    </w:p>
    <w:p w14:paraId="4D42C42E" w14:textId="77777777" w:rsidR="00127AAA" w:rsidRPr="00CD2820" w:rsidRDefault="00127AAA" w:rsidP="00127AAA">
      <w:pPr>
        <w:rPr>
          <w:rFonts w:ascii="Arial" w:hAnsi="Arial" w:cs="Arial"/>
          <w:color w:val="5B5B5F"/>
          <w:sz w:val="21"/>
          <w:szCs w:val="21"/>
        </w:rPr>
      </w:pPr>
    </w:p>
    <w:p w14:paraId="156CFF24" w14:textId="77777777" w:rsidR="00E42D59" w:rsidRPr="00CD2820" w:rsidRDefault="00E42D59"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1184C72C" w14:textId="77777777" w:rsidR="00CC4F76" w:rsidRDefault="00CC4F76" w:rsidP="00E42D59">
      <w:pPr>
        <w:rPr>
          <w:rFonts w:ascii="Arial" w:hAnsi="Arial" w:cs="Arial"/>
          <w:color w:val="5B5B5F"/>
          <w:sz w:val="21"/>
          <w:szCs w:val="21"/>
        </w:rPr>
      </w:pPr>
    </w:p>
    <w:p w14:paraId="2DD99437" w14:textId="2CE9B69C" w:rsidR="00E42D59" w:rsidRPr="00CC4F76" w:rsidRDefault="00E42D59" w:rsidP="00E42D59">
      <w:pPr>
        <w:rPr>
          <w:rFonts w:ascii="Arial" w:hAnsi="Arial" w:cs="Arial"/>
          <w:b/>
          <w:bCs/>
          <w:sz w:val="21"/>
          <w:szCs w:val="21"/>
        </w:rPr>
      </w:pPr>
      <w:r w:rsidRPr="00CC4F76">
        <w:rPr>
          <w:rFonts w:ascii="Arial" w:hAnsi="Arial" w:cs="Arial"/>
          <w:sz w:val="21"/>
          <w:szCs w:val="21"/>
        </w:rPr>
        <w:t>Dia</w:t>
      </w:r>
      <w:r w:rsidR="00CC4F76" w:rsidRPr="00CC4F76">
        <w:rPr>
          <w:rFonts w:ascii="Arial" w:hAnsi="Arial" w:cs="Arial"/>
          <w:sz w:val="21"/>
          <w:szCs w:val="21"/>
        </w:rPr>
        <w:t xml:space="preserve"> </w:t>
      </w:r>
      <w:r w:rsidR="00C14B7D">
        <w:rPr>
          <w:rFonts w:ascii="Arial" w:hAnsi="Arial" w:cs="Arial"/>
          <w:b/>
          <w:bCs/>
          <w:sz w:val="21"/>
          <w:szCs w:val="21"/>
        </w:rPr>
        <w:t>20</w:t>
      </w:r>
      <w:r w:rsidR="00D112C0">
        <w:rPr>
          <w:rFonts w:ascii="Arial" w:hAnsi="Arial" w:cs="Arial"/>
          <w:b/>
          <w:bCs/>
          <w:sz w:val="21"/>
          <w:szCs w:val="21"/>
        </w:rPr>
        <w:t xml:space="preserve"> de </w:t>
      </w:r>
      <w:r w:rsidR="00C14B7D">
        <w:rPr>
          <w:rFonts w:ascii="Arial" w:hAnsi="Arial" w:cs="Arial"/>
          <w:b/>
          <w:bCs/>
          <w:sz w:val="21"/>
          <w:szCs w:val="21"/>
        </w:rPr>
        <w:t>maio</w:t>
      </w:r>
      <w:r w:rsidR="00D112C0">
        <w:rPr>
          <w:rFonts w:ascii="Arial" w:hAnsi="Arial" w:cs="Arial"/>
          <w:b/>
          <w:bCs/>
          <w:sz w:val="21"/>
          <w:szCs w:val="21"/>
        </w:rPr>
        <w:t xml:space="preserve"> de </w:t>
      </w:r>
      <w:r w:rsidR="00CC4F76" w:rsidRPr="00CC4F76">
        <w:rPr>
          <w:rFonts w:ascii="Arial" w:hAnsi="Arial" w:cs="Arial"/>
          <w:b/>
          <w:bCs/>
          <w:sz w:val="21"/>
          <w:szCs w:val="21"/>
        </w:rPr>
        <w:t>202</w:t>
      </w:r>
      <w:r w:rsidR="006C362A">
        <w:rPr>
          <w:rFonts w:ascii="Arial" w:hAnsi="Arial" w:cs="Arial"/>
          <w:b/>
          <w:bCs/>
          <w:sz w:val="21"/>
          <w:szCs w:val="21"/>
        </w:rPr>
        <w:t>6</w:t>
      </w:r>
      <w:r w:rsidR="00CC4F76" w:rsidRPr="00CC4F76">
        <w:rPr>
          <w:rFonts w:ascii="Arial" w:hAnsi="Arial" w:cs="Arial"/>
          <w:b/>
          <w:bCs/>
          <w:sz w:val="21"/>
          <w:szCs w:val="21"/>
        </w:rPr>
        <w:t xml:space="preserve"> </w:t>
      </w:r>
      <w:r w:rsidRPr="00CC4F76">
        <w:rPr>
          <w:rFonts w:ascii="Arial" w:hAnsi="Arial" w:cs="Arial"/>
          <w:sz w:val="21"/>
          <w:szCs w:val="21"/>
        </w:rPr>
        <w:t xml:space="preserve">às </w:t>
      </w:r>
      <w:r w:rsidR="00CC4F76" w:rsidRPr="00CC4F76">
        <w:rPr>
          <w:rFonts w:ascii="Arial" w:hAnsi="Arial" w:cs="Arial"/>
          <w:b/>
          <w:bCs/>
          <w:sz w:val="21"/>
          <w:szCs w:val="21"/>
        </w:rPr>
        <w:t>09:00</w:t>
      </w:r>
      <w:r w:rsidRPr="00CC4F76">
        <w:rPr>
          <w:rFonts w:ascii="Arial" w:hAnsi="Arial" w:cs="Arial"/>
          <w:b/>
          <w:bCs/>
          <w:sz w:val="21"/>
          <w:szCs w:val="21"/>
        </w:rPr>
        <w:t>h (horário de Brasília)</w:t>
      </w:r>
    </w:p>
    <w:p w14:paraId="0F17C26C" w14:textId="77777777" w:rsidR="00885983" w:rsidRPr="00CD2820" w:rsidRDefault="00885983" w:rsidP="00885983">
      <w:pPr>
        <w:rPr>
          <w:rFonts w:ascii="Arial" w:hAnsi="Arial" w:cs="Arial"/>
          <w:b/>
          <w:bCs/>
          <w:color w:val="5B5B5F"/>
          <w:sz w:val="21"/>
          <w:szCs w:val="21"/>
        </w:rPr>
      </w:pPr>
    </w:p>
    <w:p w14:paraId="1D8A64CE" w14:textId="77777777" w:rsidR="009B65D5" w:rsidRPr="00CD2820" w:rsidRDefault="008C3CBC"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14:paraId="6149F5D2" w14:textId="77777777" w:rsidR="00CC4F76" w:rsidRDefault="00CC4F76" w:rsidP="00C043BC">
      <w:pPr>
        <w:jc w:val="both"/>
        <w:rPr>
          <w:rFonts w:ascii="Arial" w:hAnsi="Arial" w:cs="Arial"/>
          <w:sz w:val="21"/>
          <w:szCs w:val="21"/>
        </w:rPr>
      </w:pPr>
    </w:p>
    <w:p w14:paraId="6D6861F6" w14:textId="418602DD" w:rsidR="0083414A" w:rsidRPr="00CC4F76" w:rsidRDefault="00EE024F" w:rsidP="00C043BC">
      <w:pPr>
        <w:jc w:val="both"/>
        <w:rPr>
          <w:rFonts w:ascii="Arial" w:hAnsi="Arial" w:cs="Arial"/>
          <w:sz w:val="21"/>
          <w:szCs w:val="21"/>
        </w:rPr>
      </w:pPr>
      <w:r w:rsidRPr="00CC4F76">
        <w:rPr>
          <w:rFonts w:ascii="Arial" w:hAnsi="Arial" w:cs="Arial"/>
          <w:sz w:val="21"/>
          <w:szCs w:val="21"/>
        </w:rPr>
        <w:t>Menor preço</w:t>
      </w:r>
      <w:r w:rsidR="0083414A" w:rsidRPr="00CC4F76">
        <w:rPr>
          <w:rFonts w:ascii="Arial" w:hAnsi="Arial" w:cs="Arial"/>
          <w:sz w:val="21"/>
          <w:szCs w:val="21"/>
        </w:rPr>
        <w:t xml:space="preserve"> </w:t>
      </w:r>
      <w:r w:rsidR="0045543B">
        <w:rPr>
          <w:rFonts w:ascii="Arial" w:hAnsi="Arial" w:cs="Arial"/>
          <w:sz w:val="21"/>
          <w:szCs w:val="21"/>
        </w:rPr>
        <w:t>no total da proposta</w:t>
      </w:r>
    </w:p>
    <w:p w14:paraId="5883110D" w14:textId="77777777" w:rsidR="009B65D5" w:rsidRPr="00CD2820" w:rsidRDefault="009B65D5" w:rsidP="00C043BC">
      <w:pPr>
        <w:jc w:val="both"/>
        <w:rPr>
          <w:rFonts w:ascii="Arial" w:hAnsi="Arial" w:cs="Arial"/>
          <w:sz w:val="21"/>
          <w:szCs w:val="21"/>
        </w:rPr>
      </w:pPr>
    </w:p>
    <w:p w14:paraId="37321523" w14:textId="77777777" w:rsidR="009B65D5" w:rsidRPr="00CD2820" w:rsidRDefault="0083414A" w:rsidP="009B65D5">
      <w:pPr>
        <w:jc w:val="both"/>
        <w:rPr>
          <w:rFonts w:ascii="Arial" w:hAnsi="Arial" w:cs="Arial"/>
          <w:caps/>
          <w:sz w:val="21"/>
          <w:szCs w:val="21"/>
        </w:rPr>
      </w:pPr>
      <w:r w:rsidRPr="00CD2820">
        <w:rPr>
          <w:rFonts w:ascii="Arial" w:hAnsi="Arial" w:cs="Arial"/>
          <w:b/>
          <w:bCs/>
          <w:caps/>
          <w:color w:val="405CA1"/>
          <w:sz w:val="21"/>
          <w:szCs w:val="21"/>
        </w:rPr>
        <w:t>Modo de disputa:</w:t>
      </w:r>
    </w:p>
    <w:p w14:paraId="1761AB65" w14:textId="77777777" w:rsidR="00CC4F76" w:rsidRDefault="00CC4F76" w:rsidP="00F500D6">
      <w:pPr>
        <w:jc w:val="both"/>
        <w:rPr>
          <w:rFonts w:ascii="Arial" w:hAnsi="Arial" w:cs="Arial"/>
          <w:i/>
          <w:color w:val="FF0000"/>
          <w:sz w:val="21"/>
          <w:szCs w:val="21"/>
        </w:rPr>
      </w:pPr>
    </w:p>
    <w:p w14:paraId="18F906B4" w14:textId="77777777" w:rsidR="00F500D6" w:rsidRPr="00CC4F76" w:rsidRDefault="00F500D6" w:rsidP="00F500D6">
      <w:pPr>
        <w:jc w:val="both"/>
        <w:rPr>
          <w:rFonts w:ascii="Arial" w:hAnsi="Arial" w:cs="Arial"/>
          <w:sz w:val="21"/>
          <w:szCs w:val="21"/>
        </w:rPr>
      </w:pPr>
      <w:r w:rsidRPr="00CC4F76">
        <w:rPr>
          <w:rFonts w:ascii="Arial" w:hAnsi="Arial" w:cs="Arial"/>
          <w:sz w:val="21"/>
          <w:szCs w:val="21"/>
        </w:rPr>
        <w:t xml:space="preserve">Aberto </w:t>
      </w:r>
    </w:p>
    <w:p w14:paraId="2482E608" w14:textId="77777777" w:rsidR="006927AE" w:rsidRPr="00CD2820" w:rsidRDefault="006927AE" w:rsidP="00127AAA">
      <w:pPr>
        <w:rPr>
          <w:rFonts w:ascii="Arial" w:hAnsi="Arial" w:cs="Arial"/>
          <w:b/>
          <w:bCs/>
          <w:color w:val="405CA1"/>
          <w:sz w:val="21"/>
          <w:szCs w:val="21"/>
        </w:rPr>
      </w:pPr>
    </w:p>
    <w:p w14:paraId="4CBF950D" w14:textId="77777777" w:rsidR="008C3CBC" w:rsidRPr="00CD2820" w:rsidRDefault="008C3CBC" w:rsidP="00127AAA">
      <w:pPr>
        <w:rPr>
          <w:rFonts w:ascii="Arial" w:hAnsi="Arial" w:cs="Arial"/>
          <w:b/>
          <w:bCs/>
          <w:color w:val="5B5B5F"/>
          <w:sz w:val="21"/>
          <w:szCs w:val="21"/>
        </w:rPr>
      </w:pPr>
    </w:p>
    <w:p w14:paraId="6CC5ECE3" w14:textId="77777777" w:rsidR="008C3CBC" w:rsidRPr="00CD2820" w:rsidRDefault="008C3CBC" w:rsidP="00127AAA">
      <w:pPr>
        <w:rPr>
          <w:rFonts w:ascii="Arial" w:hAnsi="Arial" w:cs="Arial"/>
          <w:b/>
          <w:bCs/>
          <w:color w:val="5B5B5F"/>
          <w:sz w:val="21"/>
          <w:szCs w:val="21"/>
        </w:rPr>
      </w:pPr>
    </w:p>
    <w:p w14:paraId="001DA027" w14:textId="77777777"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14:paraId="0B95AA00" w14:textId="711F280B" w:rsidR="00585867" w:rsidRPr="00CD2820" w:rsidRDefault="0045543B" w:rsidP="0045543B">
      <w:pPr>
        <w:tabs>
          <w:tab w:val="center" w:pos="4889"/>
          <w:tab w:val="left" w:pos="7783"/>
        </w:tabs>
        <w:spacing w:beforeLines="120" w:before="288" w:afterLines="120" w:after="288" w:line="312" w:lineRule="auto"/>
        <w:ind w:firstLine="567"/>
        <w:rPr>
          <w:rFonts w:ascii="Arial" w:hAnsi="Arial" w:cs="Arial"/>
          <w:sz w:val="21"/>
          <w:szCs w:val="21"/>
        </w:rPr>
      </w:pPr>
      <w:r>
        <w:rPr>
          <w:rFonts w:ascii="Arial" w:hAnsi="Arial" w:cs="Arial"/>
          <w:b/>
          <w:color w:val="000000"/>
          <w:sz w:val="21"/>
          <w:szCs w:val="21"/>
        </w:rPr>
        <w:lastRenderedPageBreak/>
        <w:tab/>
      </w:r>
      <w:r w:rsidR="00585867" w:rsidRPr="00CD2820">
        <w:rPr>
          <w:rFonts w:ascii="Arial" w:hAnsi="Arial" w:cs="Arial"/>
          <w:b/>
          <w:color w:val="000000"/>
          <w:sz w:val="21"/>
          <w:szCs w:val="21"/>
        </w:rPr>
        <w:t xml:space="preserve">PREGÃO </w:t>
      </w:r>
      <w:r w:rsidR="00E42D59" w:rsidRPr="00CD2820">
        <w:rPr>
          <w:rFonts w:ascii="Arial" w:hAnsi="Arial" w:cs="Arial"/>
          <w:b/>
          <w:color w:val="000000"/>
          <w:sz w:val="21"/>
          <w:szCs w:val="21"/>
        </w:rPr>
        <w:t xml:space="preserve">ELETRÔNICO Nº </w:t>
      </w:r>
      <w:r w:rsidR="00C14B7D">
        <w:rPr>
          <w:rFonts w:ascii="Arial" w:hAnsi="Arial" w:cs="Arial"/>
          <w:b/>
          <w:color w:val="000000"/>
          <w:sz w:val="21"/>
          <w:szCs w:val="21"/>
        </w:rPr>
        <w:t>50</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D11D2C">
        <w:rPr>
          <w:rFonts w:ascii="Arial" w:hAnsi="Arial" w:cs="Arial"/>
          <w:b/>
          <w:color w:val="000000"/>
          <w:sz w:val="21"/>
          <w:szCs w:val="21"/>
        </w:rPr>
        <w:t>2</w:t>
      </w:r>
      <w:r>
        <w:rPr>
          <w:rFonts w:ascii="Arial" w:hAnsi="Arial" w:cs="Arial"/>
          <w:b/>
          <w:color w:val="000000"/>
          <w:sz w:val="21"/>
          <w:szCs w:val="21"/>
        </w:rPr>
        <w:t>6</w:t>
      </w:r>
      <w:r>
        <w:rPr>
          <w:rFonts w:ascii="Arial" w:hAnsi="Arial" w:cs="Arial"/>
          <w:b/>
          <w:color w:val="000000"/>
          <w:sz w:val="21"/>
          <w:szCs w:val="21"/>
        </w:rPr>
        <w:tab/>
      </w:r>
    </w:p>
    <w:p w14:paraId="07A76D77" w14:textId="77777777" w:rsidR="00F500D6" w:rsidRPr="00CD2820" w:rsidRDefault="008E323D" w:rsidP="00F500D6">
      <w:pPr>
        <w:pStyle w:val="Nivel2"/>
        <w:numPr>
          <w:ilvl w:val="0"/>
          <w:numId w:val="0"/>
        </w:numPr>
        <w:rPr>
          <w:rFonts w:eastAsia="Times New Roman"/>
          <w:i/>
          <w:color w:val="FF0000"/>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D11D2C">
        <w:rPr>
          <w:sz w:val="21"/>
          <w:szCs w:val="21"/>
        </w:rPr>
        <w:t xml:space="preserve"> </w:t>
      </w:r>
      <w:r w:rsidR="00F500D6" w:rsidRPr="00D11D2C">
        <w:rPr>
          <w:color w:val="auto"/>
          <w:sz w:val="21"/>
          <w:szCs w:val="21"/>
        </w:rPr>
        <w:t xml:space="preserve">na modalidade PREGÃO, na forma ELETRÔNICA, nos termos da </w:t>
      </w:r>
      <w:hyperlink r:id="rId11" w:history="1">
        <w:r w:rsidR="00F500D6" w:rsidRPr="00D11D2C">
          <w:rPr>
            <w:rStyle w:val="Hyperlink"/>
            <w:color w:val="auto"/>
            <w:sz w:val="21"/>
            <w:szCs w:val="21"/>
          </w:rPr>
          <w:t>Lei nº 14.133, de 1º de abril de 2021</w:t>
        </w:r>
      </w:hyperlink>
      <w:r w:rsidR="00F500D6" w:rsidRPr="00D11D2C">
        <w:rPr>
          <w:color w:val="auto"/>
          <w:sz w:val="21"/>
          <w:szCs w:val="21"/>
        </w:rPr>
        <w:t xml:space="preserve">, </w:t>
      </w:r>
      <w:r w:rsidR="00F500D6" w:rsidRPr="00D11D2C">
        <w:rPr>
          <w:rStyle w:val="Hyperlink"/>
          <w:color w:val="auto"/>
          <w:sz w:val="21"/>
          <w:szCs w:val="21"/>
        </w:rPr>
        <w:t xml:space="preserve">Decreto Municipal </w:t>
      </w:r>
      <w:proofErr w:type="spellStart"/>
      <w:r w:rsidR="00F500D6" w:rsidRPr="00D11D2C">
        <w:rPr>
          <w:rStyle w:val="Hyperlink"/>
          <w:color w:val="auto"/>
          <w:sz w:val="21"/>
          <w:szCs w:val="21"/>
        </w:rPr>
        <w:t>n.°</w:t>
      </w:r>
      <w:proofErr w:type="spellEnd"/>
      <w:r w:rsidR="00F500D6" w:rsidRPr="00D11D2C">
        <w:rPr>
          <w:rStyle w:val="Hyperlink"/>
          <w:color w:val="auto"/>
          <w:sz w:val="21"/>
          <w:szCs w:val="21"/>
        </w:rPr>
        <w:t xml:space="preserve"> 5.807, de 29 de dezembro de 2023</w:t>
      </w:r>
      <w:r w:rsidR="00F500D6" w:rsidRPr="00D11D2C">
        <w:rPr>
          <w:color w:val="auto"/>
          <w:sz w:val="21"/>
          <w:szCs w:val="21"/>
        </w:rPr>
        <w:t>, e demais legislação aplicável e, ainda, de acordo com as condições estabelecidas neste Edital</w:t>
      </w:r>
      <w:r w:rsidR="00F500D6" w:rsidRPr="00D11D2C">
        <w:rPr>
          <w:rFonts w:eastAsia="Times New Roman"/>
          <w:color w:val="auto"/>
          <w:sz w:val="21"/>
          <w:szCs w:val="21"/>
        </w:rPr>
        <w:t>.</w:t>
      </w:r>
    </w:p>
    <w:p w14:paraId="3D1F1735" w14:textId="77777777" w:rsidR="00E42D59" w:rsidRPr="00CD2820" w:rsidRDefault="00E42D59" w:rsidP="00195035">
      <w:pPr>
        <w:pStyle w:val="Nivel01"/>
        <w:spacing w:before="288" w:after="288"/>
        <w:rPr>
          <w:sz w:val="21"/>
          <w:szCs w:val="21"/>
          <w:lang w:eastAsia="en-US"/>
        </w:rPr>
      </w:pPr>
      <w:bookmarkStart w:id="1" w:name="_Toc136943930"/>
      <w:r w:rsidRPr="00CD2820">
        <w:rPr>
          <w:sz w:val="21"/>
          <w:szCs w:val="21"/>
          <w:lang w:eastAsia="en-US"/>
        </w:rPr>
        <w:t>DO OBJETO</w:t>
      </w:r>
      <w:bookmarkEnd w:id="1"/>
    </w:p>
    <w:p w14:paraId="6CCA248C" w14:textId="7C3E0C71" w:rsidR="00E42D59" w:rsidRPr="0045543B" w:rsidRDefault="00E42D59" w:rsidP="0045543B">
      <w:pPr>
        <w:pStyle w:val="PargrafodaLista"/>
        <w:numPr>
          <w:ilvl w:val="1"/>
          <w:numId w:val="15"/>
        </w:numPr>
        <w:jc w:val="both"/>
        <w:rPr>
          <w:rFonts w:ascii="Arial" w:hAnsi="Arial" w:cs="Arial"/>
          <w:sz w:val="21"/>
          <w:szCs w:val="21"/>
        </w:rPr>
      </w:pPr>
      <w:r w:rsidRPr="0045543B">
        <w:rPr>
          <w:rFonts w:ascii="Arial" w:hAnsi="Arial" w:cs="Arial"/>
          <w:sz w:val="21"/>
          <w:szCs w:val="21"/>
        </w:rPr>
        <w:t xml:space="preserve">O objeto da presente licitação é </w:t>
      </w:r>
      <w:r w:rsidR="00D11D2C" w:rsidRPr="0045543B">
        <w:rPr>
          <w:rFonts w:ascii="Arial" w:hAnsi="Arial" w:cs="Arial"/>
          <w:sz w:val="21"/>
          <w:szCs w:val="21"/>
        </w:rPr>
        <w:t xml:space="preserve">a AQUISIÇÃO </w:t>
      </w:r>
      <w:r w:rsidR="0045543B">
        <w:rPr>
          <w:rFonts w:ascii="Arial" w:hAnsi="Arial" w:cs="Arial"/>
          <w:sz w:val="21"/>
          <w:szCs w:val="21"/>
        </w:rPr>
        <w:t xml:space="preserve">com instalação </w:t>
      </w:r>
      <w:r w:rsidR="0045543B" w:rsidRPr="0045543B">
        <w:rPr>
          <w:rFonts w:ascii="Arial" w:hAnsi="Arial" w:cs="Arial"/>
          <w:sz w:val="21"/>
          <w:szCs w:val="21"/>
        </w:rPr>
        <w:t>de plataforma elevat</w:t>
      </w:r>
      <w:r w:rsidR="0045543B" w:rsidRPr="0045543B">
        <w:rPr>
          <w:rFonts w:ascii="Arial" w:hAnsi="Arial" w:cs="Arial" w:hint="eastAsia"/>
          <w:sz w:val="21"/>
          <w:szCs w:val="21"/>
        </w:rPr>
        <w:t>ó</w:t>
      </w:r>
      <w:r w:rsidR="0045543B" w:rsidRPr="0045543B">
        <w:rPr>
          <w:rFonts w:ascii="Arial" w:hAnsi="Arial" w:cs="Arial"/>
          <w:sz w:val="21"/>
          <w:szCs w:val="21"/>
        </w:rPr>
        <w:t xml:space="preserve">ria vertical, tipo elevador, conforme NBR ISO 9386, em </w:t>
      </w:r>
      <w:r w:rsidR="0045543B" w:rsidRPr="0045543B">
        <w:rPr>
          <w:rFonts w:ascii="Arial" w:hAnsi="Arial" w:cs="Arial" w:hint="eastAsia"/>
          <w:sz w:val="21"/>
          <w:szCs w:val="21"/>
        </w:rPr>
        <w:t>á</w:t>
      </w:r>
      <w:r w:rsidR="0045543B" w:rsidRPr="0045543B">
        <w:rPr>
          <w:rFonts w:ascii="Arial" w:hAnsi="Arial" w:cs="Arial"/>
          <w:sz w:val="21"/>
          <w:szCs w:val="21"/>
        </w:rPr>
        <w:t>rea externa (ao tempo), com caixa de corrida (cabine) em estrutura met</w:t>
      </w:r>
      <w:r w:rsidR="0045543B" w:rsidRPr="0045543B">
        <w:rPr>
          <w:rFonts w:ascii="Arial" w:hAnsi="Arial" w:cs="Arial" w:hint="eastAsia"/>
          <w:sz w:val="21"/>
          <w:szCs w:val="21"/>
        </w:rPr>
        <w:t>á</w:t>
      </w:r>
      <w:r w:rsidR="0045543B" w:rsidRPr="0045543B">
        <w:rPr>
          <w:rFonts w:ascii="Arial" w:hAnsi="Arial" w:cs="Arial"/>
          <w:sz w:val="21"/>
          <w:szCs w:val="21"/>
        </w:rPr>
        <w:t>lica autoportante com pintura ep</w:t>
      </w:r>
      <w:r w:rsidR="0045543B" w:rsidRPr="0045543B">
        <w:rPr>
          <w:rFonts w:ascii="Arial" w:hAnsi="Arial" w:cs="Arial" w:hint="eastAsia"/>
          <w:sz w:val="21"/>
          <w:szCs w:val="21"/>
        </w:rPr>
        <w:t>ó</w:t>
      </w:r>
      <w:r w:rsidR="0045543B" w:rsidRPr="0045543B">
        <w:rPr>
          <w:rFonts w:ascii="Arial" w:hAnsi="Arial" w:cs="Arial"/>
          <w:sz w:val="21"/>
          <w:szCs w:val="21"/>
        </w:rPr>
        <w:t>xi na cor branca</w:t>
      </w:r>
      <w:r w:rsidR="00D11D2C" w:rsidRPr="0045543B">
        <w:rPr>
          <w:rFonts w:ascii="Arial" w:hAnsi="Arial" w:cs="Arial"/>
          <w:sz w:val="21"/>
          <w:szCs w:val="21"/>
        </w:rPr>
        <w:t>,</w:t>
      </w:r>
      <w:r w:rsidR="008E323D" w:rsidRPr="0045543B">
        <w:rPr>
          <w:b/>
          <w:sz w:val="21"/>
          <w:szCs w:val="21"/>
        </w:rPr>
        <w:t xml:space="preserve"> </w:t>
      </w:r>
      <w:r w:rsidRPr="0045543B">
        <w:rPr>
          <w:rFonts w:ascii="Arial" w:hAnsi="Arial" w:cs="Arial"/>
          <w:sz w:val="21"/>
          <w:szCs w:val="21"/>
        </w:rPr>
        <w:t>conforme condições, quantidades e exigências estabelecidas neste Edital e seus anexos.</w:t>
      </w:r>
    </w:p>
    <w:p w14:paraId="25EDF717" w14:textId="77777777" w:rsidR="0045543B" w:rsidRPr="0045543B" w:rsidRDefault="0045543B" w:rsidP="0045543B">
      <w:pPr>
        <w:pStyle w:val="PargrafodaLista"/>
        <w:ind w:left="360"/>
        <w:jc w:val="both"/>
        <w:rPr>
          <w:rFonts w:ascii="Arial" w:hAnsi="Arial" w:cs="Arial"/>
          <w:sz w:val="21"/>
          <w:szCs w:val="21"/>
        </w:rPr>
      </w:pPr>
    </w:p>
    <w:p w14:paraId="002841B6" w14:textId="4AEB2DA7" w:rsidR="00E42D59" w:rsidRDefault="00E42D59" w:rsidP="00532A79">
      <w:pPr>
        <w:pStyle w:val="Nvel2-Red"/>
        <w:numPr>
          <w:ilvl w:val="1"/>
          <w:numId w:val="15"/>
        </w:numPr>
        <w:tabs>
          <w:tab w:val="left" w:pos="567"/>
        </w:tabs>
        <w:rPr>
          <w:i w:val="0"/>
          <w:color w:val="auto"/>
          <w:sz w:val="21"/>
          <w:szCs w:val="21"/>
        </w:rPr>
      </w:pPr>
      <w:r w:rsidRPr="00D11D2C">
        <w:rPr>
          <w:i w:val="0"/>
          <w:color w:val="auto"/>
          <w:sz w:val="21"/>
          <w:szCs w:val="21"/>
        </w:rPr>
        <w:t xml:space="preserve">A licitação será </w:t>
      </w:r>
      <w:r w:rsidR="0045543B">
        <w:rPr>
          <w:i w:val="0"/>
          <w:color w:val="auto"/>
          <w:sz w:val="21"/>
          <w:szCs w:val="21"/>
        </w:rPr>
        <w:t xml:space="preserve">realizada </w:t>
      </w:r>
      <w:r w:rsidRPr="00D11D2C">
        <w:rPr>
          <w:i w:val="0"/>
          <w:color w:val="auto"/>
          <w:sz w:val="21"/>
          <w:szCs w:val="21"/>
        </w:rPr>
        <w:t xml:space="preserve">em </w:t>
      </w:r>
      <w:r w:rsidR="0045543B">
        <w:rPr>
          <w:i w:val="0"/>
          <w:color w:val="auto"/>
          <w:sz w:val="21"/>
          <w:szCs w:val="21"/>
        </w:rPr>
        <w:t>lote/</w:t>
      </w:r>
      <w:r w:rsidRPr="00D11D2C">
        <w:rPr>
          <w:i w:val="0"/>
          <w:color w:val="auto"/>
          <w:sz w:val="21"/>
          <w:szCs w:val="21"/>
        </w:rPr>
        <w:t>ite</w:t>
      </w:r>
      <w:r w:rsidR="0045543B">
        <w:rPr>
          <w:i w:val="0"/>
          <w:color w:val="auto"/>
          <w:sz w:val="21"/>
          <w:szCs w:val="21"/>
        </w:rPr>
        <w:t>m único</w:t>
      </w:r>
      <w:r w:rsidRPr="00D11D2C">
        <w:rPr>
          <w:i w:val="0"/>
          <w:color w:val="auto"/>
          <w:sz w:val="21"/>
          <w:szCs w:val="21"/>
        </w:rPr>
        <w:t xml:space="preserve">, conforme tabela constante </w:t>
      </w:r>
      <w:r w:rsidR="00613131" w:rsidRPr="00D11D2C">
        <w:rPr>
          <w:i w:val="0"/>
          <w:color w:val="auto"/>
          <w:sz w:val="21"/>
          <w:szCs w:val="21"/>
        </w:rPr>
        <w:t>no Anexo II – Orçamento da Administração</w:t>
      </w:r>
      <w:r w:rsidRPr="00D11D2C">
        <w:rPr>
          <w:i w:val="0"/>
          <w:color w:val="auto"/>
          <w:sz w:val="21"/>
          <w:szCs w:val="21"/>
        </w:rPr>
        <w:t>, facultando-se ao licitante a participação em quantos itens forem de seu interesse.</w:t>
      </w:r>
    </w:p>
    <w:p w14:paraId="3D654055" w14:textId="6600B2AB" w:rsidR="00F251A5" w:rsidRPr="00D11D2C" w:rsidRDefault="00F251A5" w:rsidP="00532A79">
      <w:pPr>
        <w:pStyle w:val="Nvel2-Red"/>
        <w:numPr>
          <w:ilvl w:val="1"/>
          <w:numId w:val="15"/>
        </w:numPr>
        <w:tabs>
          <w:tab w:val="left" w:pos="567"/>
        </w:tabs>
        <w:rPr>
          <w:i w:val="0"/>
          <w:color w:val="auto"/>
          <w:sz w:val="21"/>
          <w:szCs w:val="21"/>
        </w:rPr>
      </w:pPr>
      <w:r w:rsidRPr="00D11D2C">
        <w:rPr>
          <w:i w:val="0"/>
          <w:color w:val="auto"/>
          <w:sz w:val="21"/>
          <w:szCs w:val="21"/>
        </w:rPr>
        <w:t xml:space="preserve">A licitação será dividida em itens e lote/grupo, conforme tabela constante no Anexo II – Orçamento da Administração, </w:t>
      </w:r>
      <w:r w:rsidR="0045543B" w:rsidRPr="00160432">
        <w:rPr>
          <w:i w:val="0"/>
          <w:color w:val="auto"/>
          <w:sz w:val="21"/>
          <w:szCs w:val="21"/>
        </w:rPr>
        <w:t>devendo o licitante oferecer proposta para todos os itens que o compõem.</w:t>
      </w:r>
    </w:p>
    <w:p w14:paraId="75A4F4EF" w14:textId="73D5A3FA" w:rsidR="00E42D59" w:rsidRPr="00D11D2C" w:rsidRDefault="00613131" w:rsidP="00532A79">
      <w:pPr>
        <w:pStyle w:val="Nvel2-Red"/>
        <w:numPr>
          <w:ilvl w:val="1"/>
          <w:numId w:val="15"/>
        </w:numPr>
        <w:tabs>
          <w:tab w:val="left" w:pos="567"/>
        </w:tabs>
        <w:rPr>
          <w:i w:val="0"/>
          <w:color w:val="auto"/>
          <w:sz w:val="21"/>
          <w:szCs w:val="21"/>
        </w:rPr>
      </w:pPr>
      <w:r w:rsidRPr="00D11D2C">
        <w:rPr>
          <w:i w:val="0"/>
          <w:color w:val="auto"/>
          <w:sz w:val="21"/>
          <w:szCs w:val="21"/>
        </w:rPr>
        <w:t xml:space="preserve">O critério de julgamento adotado será o menor preço </w:t>
      </w:r>
      <w:r w:rsidR="0045543B">
        <w:rPr>
          <w:i w:val="0"/>
          <w:color w:val="auto"/>
          <w:sz w:val="21"/>
          <w:szCs w:val="21"/>
        </w:rPr>
        <w:t>no total da proposta</w:t>
      </w:r>
      <w:r w:rsidRPr="00D11D2C">
        <w:rPr>
          <w:i w:val="0"/>
          <w:color w:val="auto"/>
          <w:sz w:val="21"/>
          <w:szCs w:val="21"/>
        </w:rPr>
        <w:t>.</w:t>
      </w:r>
    </w:p>
    <w:p w14:paraId="545569F0" w14:textId="77777777" w:rsidR="0087043E" w:rsidRPr="00CD2820" w:rsidRDefault="0087043E" w:rsidP="00195035">
      <w:pPr>
        <w:pStyle w:val="Nivel01"/>
        <w:spacing w:before="288" w:after="288"/>
        <w:rPr>
          <w:sz w:val="21"/>
          <w:szCs w:val="21"/>
        </w:rPr>
      </w:pPr>
      <w:bookmarkStart w:id="2" w:name="_Toc136943932"/>
      <w:r w:rsidRPr="00CD2820">
        <w:rPr>
          <w:sz w:val="21"/>
          <w:szCs w:val="21"/>
        </w:rPr>
        <w:t>DOS RECURSOS ORÇAMENTÁRIOS</w:t>
      </w:r>
    </w:p>
    <w:p w14:paraId="6BCDF26D" w14:textId="35B300B0" w:rsidR="0087043E" w:rsidRDefault="0087043E" w:rsidP="0087043E">
      <w:pPr>
        <w:pStyle w:val="Nivel2"/>
        <w:tabs>
          <w:tab w:val="left" w:pos="567"/>
        </w:tabs>
        <w:spacing w:before="288" w:after="288"/>
        <w:ind w:left="0" w:firstLine="0"/>
        <w:rPr>
          <w:sz w:val="21"/>
          <w:szCs w:val="21"/>
        </w:rPr>
      </w:pPr>
      <w:r w:rsidRPr="00CD2820">
        <w:rPr>
          <w:sz w:val="21"/>
          <w:szCs w:val="21"/>
        </w:rPr>
        <w:t xml:space="preserve">As despesas correrão por conta da </w:t>
      </w:r>
      <w:r w:rsidR="0045543B">
        <w:rPr>
          <w:sz w:val="21"/>
          <w:szCs w:val="21"/>
        </w:rPr>
        <w:t>dotação orçamentária da Secretaria Municipal de Assistência Social:</w:t>
      </w:r>
    </w:p>
    <w:p w14:paraId="64302D79"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Ficha: 1579</w:t>
      </w:r>
    </w:p>
    <w:p w14:paraId="274D55EC" w14:textId="797E7A93"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Órgão: 10 - SECRETARIA MUNICIPAL DE ASSISTENCIA SOCIAL</w:t>
      </w:r>
    </w:p>
    <w:p w14:paraId="5CE605D7"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Unidade: 1 - GABINETE DO SECRETÁRIO</w:t>
      </w:r>
    </w:p>
    <w:p w14:paraId="7F7AF167"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Projeto/Atividade: 2118 - MANTER AS ATIVIDADES DA SECRETARIA DE ASSISTÊNCIA SOCIAL</w:t>
      </w:r>
    </w:p>
    <w:p w14:paraId="2A8BF6A1"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Elemento: 4490520000 - PEÇAS NÃO INCORPORÁVEIS A IMÓVEIS</w:t>
      </w:r>
    </w:p>
    <w:p w14:paraId="56813BDA"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Fonte: 0 - RECURSOS ORDINÁRIOS (LIVRES)</w:t>
      </w:r>
    </w:p>
    <w:p w14:paraId="36E21155" w14:textId="77777777" w:rsidR="0045543B" w:rsidRPr="0045543B" w:rsidRDefault="0045543B" w:rsidP="0045543B">
      <w:pPr>
        <w:pStyle w:val="Nivel01"/>
        <w:numPr>
          <w:ilvl w:val="0"/>
          <w:numId w:val="0"/>
        </w:numPr>
        <w:spacing w:beforeLines="0" w:before="0" w:afterLines="0"/>
        <w:rPr>
          <w:b w:val="0"/>
          <w:bCs w:val="0"/>
          <w:sz w:val="21"/>
          <w:szCs w:val="21"/>
        </w:rPr>
      </w:pPr>
      <w:r w:rsidRPr="0045543B">
        <w:rPr>
          <w:b w:val="0"/>
          <w:bCs w:val="0"/>
          <w:sz w:val="21"/>
          <w:szCs w:val="21"/>
        </w:rPr>
        <w:t>Conta: 4490525100 - PEÇAS NÃO INCORPORÁVEIS A IMÓVEIS</w:t>
      </w:r>
    </w:p>
    <w:p w14:paraId="56DA426C" w14:textId="77777777" w:rsidR="00E42D59" w:rsidRPr="00CD2820" w:rsidRDefault="00E42D59" w:rsidP="00195035">
      <w:pPr>
        <w:pStyle w:val="Nivel01"/>
        <w:spacing w:before="288" w:after="288"/>
        <w:rPr>
          <w:sz w:val="21"/>
          <w:szCs w:val="21"/>
        </w:rPr>
      </w:pPr>
      <w:r w:rsidRPr="00CD2820">
        <w:rPr>
          <w:sz w:val="21"/>
          <w:szCs w:val="21"/>
        </w:rPr>
        <w:t>DA PARTICIPAÇÃO NA LICITAÇÃO</w:t>
      </w:r>
      <w:bookmarkEnd w:id="2"/>
    </w:p>
    <w:p w14:paraId="0E3308C5" w14:textId="77777777" w:rsidR="00E42D59" w:rsidRPr="00CD2820" w:rsidRDefault="00E42D59" w:rsidP="008E323D">
      <w:pPr>
        <w:pStyle w:val="Nivel2"/>
        <w:tabs>
          <w:tab w:val="left" w:pos="567"/>
        </w:tabs>
        <w:ind w:left="0" w:firstLine="0"/>
        <w:rPr>
          <w:sz w:val="21"/>
          <w:szCs w:val="21"/>
        </w:rPr>
      </w:pPr>
      <w:bookmarkStart w:id="3"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3"/>
    </w:p>
    <w:p w14:paraId="56E437BF" w14:textId="77777777" w:rsidR="00E42D59" w:rsidRPr="00CD2820" w:rsidRDefault="00E42D59" w:rsidP="008E323D">
      <w:pPr>
        <w:pStyle w:val="Nivel3"/>
        <w:tabs>
          <w:tab w:val="left" w:pos="851"/>
        </w:tabs>
        <w:ind w:left="284" w:firstLine="0"/>
        <w:rPr>
          <w:sz w:val="21"/>
          <w:szCs w:val="21"/>
        </w:rPr>
      </w:pPr>
      <w:r w:rsidRPr="00CD2820">
        <w:rPr>
          <w:sz w:val="21"/>
          <w:szCs w:val="21"/>
        </w:rPr>
        <w:t>O</w:t>
      </w:r>
      <w:bookmarkStart w:id="4"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4"/>
    <w:p w14:paraId="0C3B6D7C" w14:textId="77777777" w:rsidR="00E42D59" w:rsidRPr="00CD2820" w:rsidRDefault="00E42D59" w:rsidP="006B5772">
      <w:pPr>
        <w:pStyle w:val="Nivel2"/>
        <w:tabs>
          <w:tab w:val="left" w:pos="567"/>
        </w:tabs>
        <w:ind w:left="0" w:firstLine="0"/>
        <w:rPr>
          <w:sz w:val="21"/>
          <w:szCs w:val="21"/>
        </w:rPr>
      </w:pPr>
      <w:r w:rsidRPr="00CD2820">
        <w:rPr>
          <w:sz w:val="21"/>
          <w:szCs w:val="21"/>
        </w:rPr>
        <w:t xml:space="preserve">O licitante responsabiliza-se exclusiva e formalmente pelas transações efetuadas em seu nome, assume como firmes e verdadeiras suas propostas e seus lances, inclusive os atos </w:t>
      </w:r>
      <w:r w:rsidRPr="00CD2820">
        <w:rPr>
          <w:sz w:val="21"/>
          <w:szCs w:val="21"/>
        </w:rPr>
        <w:lastRenderedPageBreak/>
        <w:t>praticados diretamente ou por seu representante, excluída a responsabilidade do provedor do sistema ou do órgão ou entidade promotora da licitação por eventuais danos decorrentes de uso indevido das credenciais de acesso, ainda que por terceiros.</w:t>
      </w:r>
    </w:p>
    <w:p w14:paraId="5EE3F261" w14:textId="77777777" w:rsidR="00E42D59" w:rsidRPr="00CD2820" w:rsidRDefault="00E42D59" w:rsidP="006B5772">
      <w:pPr>
        <w:pStyle w:val="Nivel2"/>
        <w:tabs>
          <w:tab w:val="left" w:pos="567"/>
        </w:tabs>
        <w:ind w:left="0" w:firstLine="0"/>
        <w:rPr>
          <w:sz w:val="21"/>
          <w:szCs w:val="21"/>
        </w:rPr>
      </w:pPr>
      <w:r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9D66640" w14:textId="77777777" w:rsidR="00E42D59" w:rsidRDefault="00E42D59" w:rsidP="006B5772">
      <w:pPr>
        <w:pStyle w:val="Nivel2"/>
        <w:tabs>
          <w:tab w:val="left" w:pos="567"/>
        </w:tabs>
        <w:ind w:left="0" w:firstLine="0"/>
        <w:rPr>
          <w:sz w:val="21"/>
          <w:szCs w:val="21"/>
        </w:rPr>
      </w:pPr>
      <w:r w:rsidRPr="00CD2820">
        <w:rPr>
          <w:sz w:val="21"/>
          <w:szCs w:val="21"/>
        </w:rPr>
        <w:t>A não observância do disposto no item anterior poderá ensejar desclassificação no momento da habilitação.</w:t>
      </w:r>
    </w:p>
    <w:p w14:paraId="611D9E7B" w14:textId="77777777" w:rsidR="0062339A" w:rsidRPr="009E3E1E" w:rsidRDefault="0062339A" w:rsidP="009E3E1E">
      <w:pPr>
        <w:pStyle w:val="Nivel2"/>
        <w:tabs>
          <w:tab w:val="left" w:pos="567"/>
        </w:tabs>
        <w:ind w:left="0" w:firstLine="0"/>
        <w:rPr>
          <w:sz w:val="21"/>
          <w:szCs w:val="21"/>
        </w:rPr>
      </w:pPr>
      <w:r w:rsidRPr="009E3E1E">
        <w:rPr>
          <w:rFonts w:eastAsia="Times New Roman"/>
          <w:color w:val="auto"/>
          <w:sz w:val="21"/>
          <w:szCs w:val="21"/>
        </w:rPr>
        <w:t xml:space="preserve">Será </w:t>
      </w:r>
      <w:r w:rsidRPr="009E3E1E">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14:paraId="4855D0D7" w14:textId="77777777" w:rsidR="00E42D59" w:rsidRPr="00CD2820" w:rsidRDefault="00A33F3D" w:rsidP="00DD37AE">
      <w:pPr>
        <w:pStyle w:val="Nivel2"/>
        <w:tabs>
          <w:tab w:val="left" w:pos="567"/>
        </w:tabs>
        <w:ind w:left="0" w:firstLine="0"/>
        <w:rPr>
          <w:rFonts w:eastAsia="Times New Roman"/>
          <w:color w:val="auto"/>
          <w:sz w:val="21"/>
          <w:szCs w:val="21"/>
        </w:rPr>
      </w:pPr>
      <w:r>
        <w:rPr>
          <w:color w:val="auto"/>
          <w:sz w:val="21"/>
          <w:szCs w:val="21"/>
        </w:rPr>
        <w:t>O</w:t>
      </w:r>
      <w:r w:rsidR="00E42D59" w:rsidRPr="00CD2820">
        <w:rPr>
          <w:color w:val="auto"/>
          <w:sz w:val="21"/>
          <w:szCs w:val="21"/>
        </w:rPr>
        <w:t xml:space="preserve"> tratamento</w:t>
      </w:r>
      <w:r>
        <w:rPr>
          <w:color w:val="auto"/>
          <w:sz w:val="21"/>
          <w:szCs w:val="21"/>
        </w:rPr>
        <w:t xml:space="preserve"> de favorecimento</w:t>
      </w:r>
      <w:r w:rsidR="00E42D59" w:rsidRPr="00CD2820">
        <w:rPr>
          <w:color w:val="auto"/>
          <w:sz w:val="21"/>
          <w:szCs w:val="21"/>
        </w:rPr>
        <w:t xml:space="preserve"> para as microempresas e empresas de pequeno porte, </w:t>
      </w:r>
      <w:r w:rsidR="00E42D59" w:rsidRPr="009E3E1E">
        <w:rPr>
          <w:color w:val="auto"/>
          <w:sz w:val="21"/>
          <w:szCs w:val="21"/>
        </w:rPr>
        <w:t xml:space="preserve">para as sociedades cooperativas </w:t>
      </w:r>
      <w:r w:rsidR="00E42D59" w:rsidRPr="009E3E1E">
        <w:rPr>
          <w:rFonts w:eastAsia="Times New Roman"/>
          <w:color w:val="auto"/>
          <w:sz w:val="21"/>
          <w:szCs w:val="21"/>
        </w:rPr>
        <w:t xml:space="preserve">mencionadas no </w:t>
      </w:r>
      <w:hyperlink r:id="rId13" w:anchor="art16">
        <w:r w:rsidR="00E42D59" w:rsidRPr="00CD2820">
          <w:rPr>
            <w:rStyle w:val="Hyperlink"/>
            <w:rFonts w:eastAsia="Times New Roman"/>
            <w:sz w:val="21"/>
            <w:szCs w:val="21"/>
          </w:rPr>
          <w:t xml:space="preserve">artigo </w:t>
        </w:r>
        <w:r w:rsidR="00E42D59" w:rsidRPr="00CD2820">
          <w:rPr>
            <w:rStyle w:val="Hyperlink"/>
            <w:sz w:val="21"/>
            <w:szCs w:val="21"/>
          </w:rPr>
          <w:t>16 da Lei nº 14.133, de 2021</w:t>
        </w:r>
      </w:hyperlink>
      <w:r w:rsidR="00E42D59" w:rsidRPr="00CD2820">
        <w:rPr>
          <w:color w:val="auto"/>
          <w:sz w:val="21"/>
          <w:szCs w:val="21"/>
        </w:rPr>
        <w:t xml:space="preserve">, para o agricultor familiar, o produtor rural pessoa física e para o microempreendedor individual - MEI, </w:t>
      </w:r>
      <w:r>
        <w:rPr>
          <w:color w:val="auto"/>
          <w:sz w:val="21"/>
          <w:szCs w:val="21"/>
        </w:rPr>
        <w:t xml:space="preserve">seguirão </w:t>
      </w:r>
      <w:r w:rsidR="00E42D59" w:rsidRPr="00CD2820">
        <w:rPr>
          <w:color w:val="auto"/>
          <w:sz w:val="21"/>
          <w:szCs w:val="21"/>
        </w:rPr>
        <w:t xml:space="preserve">os limites previstos da </w:t>
      </w:r>
      <w:hyperlink r:id="rId14">
        <w:r w:rsidR="00E42D59" w:rsidRPr="00CD2820">
          <w:rPr>
            <w:rStyle w:val="Hyperlink"/>
            <w:sz w:val="21"/>
            <w:szCs w:val="21"/>
          </w:rPr>
          <w:t>Lei Complementar nº 123, de 2006</w:t>
        </w:r>
      </w:hyperlink>
      <w:r w:rsidR="00E42D59" w:rsidRPr="00CD2820">
        <w:rPr>
          <w:color w:val="auto"/>
          <w:sz w:val="21"/>
          <w:szCs w:val="21"/>
        </w:rPr>
        <w:t xml:space="preserve"> e do Decreto n.º 8.538, de 2015.</w:t>
      </w:r>
    </w:p>
    <w:p w14:paraId="1F39A11F" w14:textId="77777777" w:rsidR="00E42D59" w:rsidRPr="00CD2820" w:rsidRDefault="00E42D59" w:rsidP="00052941">
      <w:pPr>
        <w:pStyle w:val="Nivel2"/>
        <w:tabs>
          <w:tab w:val="left" w:pos="567"/>
        </w:tabs>
        <w:ind w:left="0" w:firstLine="0"/>
        <w:rPr>
          <w:sz w:val="21"/>
          <w:szCs w:val="21"/>
        </w:rPr>
      </w:pPr>
      <w:bookmarkStart w:id="5" w:name="_Ref117000692"/>
      <w:r w:rsidRPr="00CD2820">
        <w:rPr>
          <w:sz w:val="21"/>
          <w:szCs w:val="21"/>
        </w:rPr>
        <w:t>Não poderão disputar esta licitação:</w:t>
      </w:r>
      <w:bookmarkEnd w:id="5"/>
    </w:p>
    <w:p w14:paraId="00E6F403" w14:textId="77777777" w:rsidR="00E42D59" w:rsidRPr="00CD2820" w:rsidRDefault="00052941" w:rsidP="00052941">
      <w:pPr>
        <w:pStyle w:val="Nivel3"/>
        <w:tabs>
          <w:tab w:val="left" w:pos="993"/>
        </w:tabs>
        <w:ind w:left="284" w:firstLine="0"/>
        <w:rPr>
          <w:sz w:val="21"/>
          <w:szCs w:val="21"/>
        </w:rPr>
      </w:pPr>
      <w:bookmarkStart w:id="6" w:name="_Ref113883338"/>
      <w:r w:rsidRPr="00CD2820">
        <w:rPr>
          <w:sz w:val="21"/>
          <w:szCs w:val="21"/>
        </w:rPr>
        <w:t>A</w:t>
      </w:r>
      <w:r w:rsidR="00E42D59" w:rsidRPr="00CD2820">
        <w:rPr>
          <w:sz w:val="21"/>
          <w:szCs w:val="21"/>
        </w:rPr>
        <w:t>quele que não atenda às condições deste Edital e seu(s) anexo(s);</w:t>
      </w:r>
    </w:p>
    <w:p w14:paraId="372BD116" w14:textId="77777777" w:rsidR="00E42D59" w:rsidRPr="00CD2820" w:rsidRDefault="00052941" w:rsidP="00052941">
      <w:pPr>
        <w:pStyle w:val="Nivel3"/>
        <w:tabs>
          <w:tab w:val="left" w:pos="993"/>
        </w:tabs>
        <w:ind w:left="284" w:firstLine="0"/>
        <w:rPr>
          <w:sz w:val="21"/>
          <w:szCs w:val="21"/>
        </w:rPr>
      </w:pPr>
      <w:bookmarkStart w:id="7"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6"/>
      <w:bookmarkEnd w:id="7"/>
    </w:p>
    <w:p w14:paraId="27010319" w14:textId="77777777" w:rsidR="00E42D59" w:rsidRPr="00CD2820" w:rsidRDefault="00052941" w:rsidP="00052941">
      <w:pPr>
        <w:pStyle w:val="Nivel3"/>
        <w:tabs>
          <w:tab w:val="left" w:pos="993"/>
        </w:tabs>
        <w:ind w:left="284" w:firstLine="0"/>
        <w:rPr>
          <w:sz w:val="21"/>
          <w:szCs w:val="21"/>
        </w:rPr>
      </w:pPr>
      <w:bookmarkStart w:id="8" w:name="_Ref114659913"/>
      <w:bookmarkStart w:id="9"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6CE0ADAC" w14:textId="77777777" w:rsidR="00E42D59" w:rsidRPr="00CD2820" w:rsidRDefault="00052941" w:rsidP="00052941">
      <w:pPr>
        <w:pStyle w:val="Nivel3"/>
        <w:tabs>
          <w:tab w:val="left" w:pos="993"/>
        </w:tabs>
        <w:ind w:left="284" w:firstLine="0"/>
        <w:rPr>
          <w:sz w:val="21"/>
          <w:szCs w:val="21"/>
        </w:rPr>
      </w:pPr>
      <w:bookmarkStart w:id="10"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0"/>
    </w:p>
    <w:p w14:paraId="0273864A" w14:textId="77777777"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F38074" w14:textId="77777777" w:rsidR="00E42D59" w:rsidRPr="00CD2820" w:rsidRDefault="00052941" w:rsidP="00052941">
      <w:pPr>
        <w:pStyle w:val="Nivel3"/>
        <w:tabs>
          <w:tab w:val="left" w:pos="993"/>
        </w:tabs>
        <w:ind w:left="284" w:firstLine="0"/>
        <w:rPr>
          <w:sz w:val="21"/>
          <w:szCs w:val="21"/>
        </w:rPr>
      </w:pPr>
      <w:bookmarkStart w:id="11" w:name="_Ref113883579"/>
      <w:r w:rsidRPr="00CD2820">
        <w:rPr>
          <w:sz w:val="21"/>
          <w:szCs w:val="21"/>
        </w:rPr>
        <w:t>E</w:t>
      </w:r>
      <w:r w:rsidR="00E42D59" w:rsidRPr="00CD2820">
        <w:rPr>
          <w:sz w:val="21"/>
          <w:szCs w:val="21"/>
        </w:rPr>
        <w:t>mpresas controladoras, controladas ou coligadas, nos termos da Lei nº 6.404, de 15 de dezembro de 1976, concorrendo entre si;</w:t>
      </w:r>
      <w:bookmarkEnd w:id="11"/>
    </w:p>
    <w:p w14:paraId="2C93A521" w14:textId="77777777"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732BC4E" w14:textId="77777777" w:rsidR="00E42D59" w:rsidRPr="00CD2820" w:rsidRDefault="00052941" w:rsidP="00052941">
      <w:pPr>
        <w:pStyle w:val="Nivel3"/>
        <w:tabs>
          <w:tab w:val="left" w:pos="993"/>
        </w:tabs>
        <w:ind w:left="284" w:firstLine="0"/>
        <w:rPr>
          <w:sz w:val="21"/>
          <w:szCs w:val="21"/>
        </w:rPr>
      </w:pPr>
      <w:bookmarkStart w:id="12" w:name="_Ref113962336"/>
      <w:r w:rsidRPr="00CD2820">
        <w:rPr>
          <w:sz w:val="21"/>
          <w:szCs w:val="21"/>
        </w:rPr>
        <w:t>A</w:t>
      </w:r>
      <w:r w:rsidR="00E42D59" w:rsidRPr="00CD2820">
        <w:rPr>
          <w:sz w:val="21"/>
          <w:szCs w:val="21"/>
        </w:rPr>
        <w:t>gente público do órgão ou entidade licitante;</w:t>
      </w:r>
      <w:bookmarkEnd w:id="12"/>
    </w:p>
    <w:p w14:paraId="306EC398" w14:textId="77777777" w:rsidR="00E42D59" w:rsidRPr="009E3E1E" w:rsidRDefault="00052941" w:rsidP="00052941">
      <w:pPr>
        <w:pStyle w:val="Nvel3-R"/>
        <w:tabs>
          <w:tab w:val="left" w:pos="993"/>
        </w:tabs>
        <w:ind w:left="284" w:firstLine="0"/>
        <w:rPr>
          <w:i w:val="0"/>
          <w:color w:val="auto"/>
          <w:sz w:val="21"/>
          <w:szCs w:val="21"/>
        </w:rPr>
      </w:pPr>
      <w:r w:rsidRPr="009E3E1E">
        <w:rPr>
          <w:i w:val="0"/>
          <w:color w:val="auto"/>
          <w:sz w:val="21"/>
          <w:szCs w:val="21"/>
        </w:rPr>
        <w:t>P</w:t>
      </w:r>
      <w:r w:rsidR="00E42D59" w:rsidRPr="009E3E1E">
        <w:rPr>
          <w:i w:val="0"/>
          <w:color w:val="auto"/>
          <w:sz w:val="21"/>
          <w:szCs w:val="21"/>
        </w:rPr>
        <w:t>essoas jurídicas reunidas em consórcio;</w:t>
      </w:r>
    </w:p>
    <w:p w14:paraId="24526E18" w14:textId="77777777" w:rsidR="001916A0" w:rsidRPr="009E3E1E" w:rsidRDefault="001916A0" w:rsidP="001916A0">
      <w:pPr>
        <w:pStyle w:val="Nvel3-R"/>
        <w:tabs>
          <w:tab w:val="left" w:pos="993"/>
        </w:tabs>
        <w:ind w:left="284" w:firstLine="0"/>
        <w:rPr>
          <w:i w:val="0"/>
          <w:color w:val="auto"/>
          <w:sz w:val="21"/>
          <w:szCs w:val="21"/>
        </w:rPr>
      </w:pPr>
      <w:r w:rsidRPr="009E3E1E">
        <w:rPr>
          <w:i w:val="0"/>
          <w:color w:val="auto"/>
          <w:sz w:val="21"/>
          <w:szCs w:val="21"/>
        </w:rPr>
        <w:t>Sociedades Cooperativas;</w:t>
      </w:r>
      <w:r w:rsidR="00D46536" w:rsidRPr="009E3E1E">
        <w:rPr>
          <w:i w:val="0"/>
          <w:color w:val="auto"/>
          <w:sz w:val="21"/>
          <w:szCs w:val="21"/>
        </w:rPr>
        <w:t>(excluir quando justificado pela Secretaria requisitante).</w:t>
      </w:r>
    </w:p>
    <w:p w14:paraId="09565A53" w14:textId="77777777" w:rsidR="001916A0" w:rsidRPr="009E3E1E" w:rsidRDefault="001916A0" w:rsidP="001916A0">
      <w:pPr>
        <w:pStyle w:val="Nvel3-R"/>
        <w:tabs>
          <w:tab w:val="left" w:pos="993"/>
        </w:tabs>
        <w:ind w:left="284" w:firstLine="0"/>
        <w:rPr>
          <w:i w:val="0"/>
          <w:color w:val="auto"/>
          <w:sz w:val="21"/>
          <w:szCs w:val="21"/>
        </w:rPr>
      </w:pPr>
      <w:r w:rsidRPr="009E3E1E">
        <w:rPr>
          <w:i w:val="0"/>
          <w:color w:val="auto"/>
          <w:sz w:val="21"/>
          <w:szCs w:val="21"/>
        </w:rPr>
        <w:lastRenderedPageBreak/>
        <w:t>Pessoas Físicas;</w:t>
      </w:r>
      <w:r w:rsidR="00D46536" w:rsidRPr="009E3E1E">
        <w:rPr>
          <w:i w:val="0"/>
          <w:color w:val="auto"/>
          <w:sz w:val="21"/>
          <w:szCs w:val="21"/>
        </w:rPr>
        <w:t xml:space="preserve"> (excluir quando justificado pela Secretaria requisitante).</w:t>
      </w:r>
    </w:p>
    <w:p w14:paraId="50D3E031" w14:textId="77777777"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14:paraId="6B4CA0EC" w14:textId="77777777" w:rsidR="00E42D59" w:rsidRPr="00CD2820" w:rsidRDefault="00E42D59" w:rsidP="00052941">
      <w:pPr>
        <w:pStyle w:val="Nivel3"/>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D2820">
          <w:rPr>
            <w:rStyle w:val="Hyperlink"/>
            <w:sz w:val="21"/>
            <w:szCs w:val="21"/>
          </w:rPr>
          <w:t>§ 1º do art. 9º da Lei nº 14.133, de 2021</w:t>
        </w:r>
      </w:hyperlink>
      <w:r w:rsidRPr="00CD2820">
        <w:rPr>
          <w:sz w:val="21"/>
          <w:szCs w:val="21"/>
        </w:rPr>
        <w:t>.</w:t>
      </w:r>
    </w:p>
    <w:p w14:paraId="75C677DD" w14:textId="7383B60D" w:rsidR="00E42D59" w:rsidRPr="00CD2820" w:rsidRDefault="00E42D59" w:rsidP="00052941">
      <w:pPr>
        <w:pStyle w:val="Nivel2"/>
        <w:tabs>
          <w:tab w:val="left" w:pos="567"/>
        </w:tabs>
        <w:ind w:left="0" w:firstLine="0"/>
        <w:rPr>
          <w:sz w:val="21"/>
          <w:szCs w:val="21"/>
        </w:rPr>
      </w:pPr>
      <w:r w:rsidRPr="00CD2820">
        <w:rPr>
          <w:sz w:val="21"/>
          <w:szCs w:val="21"/>
        </w:rPr>
        <w:t xml:space="preserve">O impedimento de que trata o item </w:t>
      </w:r>
      <w:r>
        <w:fldChar w:fldCharType="begin"/>
      </w:r>
      <w:r>
        <w:instrText xml:space="preserve"> REF _Ref113883003 \r \h  \* MERGEFORMAT </w:instrText>
      </w:r>
      <w:r>
        <w:fldChar w:fldCharType="separate"/>
      </w:r>
      <w:r w:rsidR="001C64A5" w:rsidRPr="001C64A5">
        <w:rPr>
          <w:sz w:val="21"/>
          <w:szCs w:val="21"/>
          <w:highlight w:val="lightGray"/>
        </w:rPr>
        <w:t>3.7.4</w:t>
      </w:r>
      <w:r>
        <w:fldChar w:fldCharType="end"/>
      </w:r>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9F15C7C" w14:textId="5A86803F" w:rsidR="00E42D59" w:rsidRPr="00CD2820" w:rsidRDefault="00E42D59" w:rsidP="00052941">
      <w:pPr>
        <w:pStyle w:val="Nivel2"/>
        <w:tabs>
          <w:tab w:val="left" w:pos="567"/>
        </w:tabs>
        <w:ind w:left="0" w:firstLine="0"/>
        <w:rPr>
          <w:sz w:val="21"/>
          <w:szCs w:val="21"/>
        </w:rPr>
      </w:pPr>
      <w:bookmarkStart w:id="13" w:name="art14§2"/>
      <w:bookmarkEnd w:id="13"/>
      <w:r w:rsidRPr="00CD2820">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1C64A5" w:rsidRPr="001C64A5">
        <w:rPr>
          <w:sz w:val="21"/>
          <w:szCs w:val="21"/>
          <w:highlight w:val="lightGray"/>
        </w:rPr>
        <w:t>3.7.2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001C64A5" w:rsidRPr="001C64A5">
        <w:rPr>
          <w:sz w:val="21"/>
          <w:szCs w:val="21"/>
          <w:highlight w:val="lightGray"/>
        </w:rPr>
        <w:t>3.7.3</w:t>
      </w:r>
      <w:r>
        <w:fldChar w:fldCharType="end"/>
      </w:r>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B75DCFD" w14:textId="77777777" w:rsidR="00E42D59" w:rsidRPr="00CD2820" w:rsidRDefault="00E42D59" w:rsidP="00052941">
      <w:pPr>
        <w:pStyle w:val="Nivel2"/>
        <w:tabs>
          <w:tab w:val="left" w:pos="567"/>
        </w:tabs>
        <w:ind w:left="0" w:firstLine="0"/>
        <w:rPr>
          <w:sz w:val="21"/>
          <w:szCs w:val="21"/>
        </w:rPr>
      </w:pPr>
      <w:bookmarkStart w:id="14" w:name="art14§3"/>
      <w:bookmarkEnd w:id="14"/>
      <w:r w:rsidRPr="00CD2820">
        <w:rPr>
          <w:sz w:val="21"/>
          <w:szCs w:val="21"/>
        </w:rPr>
        <w:t>Equiparam-se aos autores do projeto as empresas integrantes do mesmo grupo econômico.</w:t>
      </w:r>
    </w:p>
    <w:p w14:paraId="13AB8485" w14:textId="229CE4A1" w:rsidR="00E42D59" w:rsidRPr="00CD2820" w:rsidRDefault="00E42D59" w:rsidP="00052941">
      <w:pPr>
        <w:pStyle w:val="Nivel2"/>
        <w:tabs>
          <w:tab w:val="left" w:pos="567"/>
        </w:tabs>
        <w:ind w:left="0" w:firstLine="0"/>
        <w:rPr>
          <w:sz w:val="21"/>
          <w:szCs w:val="21"/>
        </w:rPr>
      </w:pPr>
      <w:bookmarkStart w:id="15" w:name="art14§4"/>
      <w:bookmarkEnd w:id="15"/>
      <w:r w:rsidRPr="00CD2820">
        <w:rPr>
          <w:sz w:val="21"/>
          <w:szCs w:val="21"/>
        </w:rPr>
        <w:t xml:space="preserve">O disposto nos itens </w:t>
      </w:r>
      <w:r>
        <w:fldChar w:fldCharType="begin"/>
      </w:r>
      <w:r>
        <w:instrText xml:space="preserve"> REF _Ref114659912 \r \h  \* MERGEFORMAT </w:instrText>
      </w:r>
      <w:r>
        <w:fldChar w:fldCharType="separate"/>
      </w:r>
      <w:r w:rsidR="001C64A5" w:rsidRPr="001C64A5">
        <w:rPr>
          <w:sz w:val="21"/>
          <w:szCs w:val="21"/>
          <w:highlight w:val="lightGray"/>
        </w:rPr>
        <w:t>3.7.2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rsidR="009E3E1E">
        <w:t>3</w:t>
      </w:r>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07950B" w14:textId="77777777" w:rsidR="00E42D59" w:rsidRPr="00CD2820" w:rsidRDefault="00E42D59" w:rsidP="00052941">
      <w:pPr>
        <w:pStyle w:val="Nivel2"/>
        <w:tabs>
          <w:tab w:val="left" w:pos="567"/>
        </w:tabs>
        <w:ind w:left="0" w:firstLine="0"/>
        <w:rPr>
          <w:sz w:val="21"/>
          <w:szCs w:val="21"/>
        </w:rPr>
      </w:pPr>
      <w:bookmarkStart w:id="16" w:name="art14§5"/>
      <w:bookmarkEnd w:id="16"/>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CD2820">
          <w:rPr>
            <w:rStyle w:val="Hyperlink"/>
            <w:sz w:val="21"/>
            <w:szCs w:val="21"/>
          </w:rPr>
          <w:t>Lei nº 14.133/2021</w:t>
        </w:r>
      </w:hyperlink>
      <w:r w:rsidRPr="00CD2820">
        <w:rPr>
          <w:sz w:val="21"/>
          <w:szCs w:val="21"/>
        </w:rPr>
        <w:t>.</w:t>
      </w:r>
    </w:p>
    <w:p w14:paraId="5BED9FB6" w14:textId="77777777" w:rsidR="00E42D59" w:rsidRPr="00CD2820" w:rsidRDefault="00E42D59" w:rsidP="00052941">
      <w:pPr>
        <w:pStyle w:val="Nivel2"/>
        <w:tabs>
          <w:tab w:val="left" w:pos="567"/>
        </w:tabs>
        <w:ind w:left="0" w:firstLine="0"/>
        <w:rPr>
          <w:sz w:val="21"/>
          <w:szCs w:val="21"/>
        </w:rPr>
      </w:pPr>
      <w:r w:rsidRPr="00CD2820">
        <w:rPr>
          <w:sz w:val="21"/>
          <w:szCs w:val="21"/>
        </w:rPr>
        <w:t xml:space="preserve">A vedação de que trata o item </w:t>
      </w:r>
      <w:r w:rsidR="009E3E1E">
        <w:t>3</w:t>
      </w:r>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4614E55B" w14:textId="77777777" w:rsidR="009B31AF" w:rsidRPr="00CD2820" w:rsidRDefault="009B31AF" w:rsidP="00195035">
      <w:pPr>
        <w:pStyle w:val="Nivel01"/>
        <w:spacing w:before="288" w:after="288"/>
        <w:rPr>
          <w:sz w:val="21"/>
          <w:szCs w:val="21"/>
        </w:rPr>
      </w:pPr>
      <w:bookmarkStart w:id="17" w:name="_Toc136943942"/>
      <w:bookmarkStart w:id="18" w:name="_Toc136943933"/>
      <w:r w:rsidRPr="00CD2820">
        <w:rPr>
          <w:sz w:val="21"/>
          <w:szCs w:val="21"/>
        </w:rPr>
        <w:t>DA IMPUGNAÇÃO AO EDITAL E DO PEDIDO DE ESCLARECIMENTO</w:t>
      </w:r>
      <w:bookmarkEnd w:id="17"/>
    </w:p>
    <w:p w14:paraId="2AAF9E8A" w14:textId="77777777"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7" w:history="1">
        <w:r w:rsidRPr="00CD2820">
          <w:rPr>
            <w:rStyle w:val="Hyperlink"/>
            <w:color w:val="000000"/>
            <w:sz w:val="21"/>
            <w:szCs w:val="21"/>
            <w:u w:val="none"/>
          </w:rPr>
          <w:t>Lei nº 14.133, de 2021</w:t>
        </w:r>
      </w:hyperlink>
      <w:r w:rsidRPr="00CD2820">
        <w:rPr>
          <w:sz w:val="21"/>
          <w:szCs w:val="21"/>
        </w:rPr>
        <w:t>, devendo protocolar o pedido até 3 (três) dias úteis antes da data da abertura do certame.</w:t>
      </w:r>
    </w:p>
    <w:p w14:paraId="2E61DCBD" w14:textId="77777777" w:rsidR="009B31AF" w:rsidRPr="00CD2820" w:rsidRDefault="009B31AF" w:rsidP="009B31AF">
      <w:pPr>
        <w:pStyle w:val="Nivel2"/>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7B5E18DF" w14:textId="77777777" w:rsidR="009B31AF" w:rsidRPr="00CD2820" w:rsidRDefault="009B31AF" w:rsidP="009B31AF">
      <w:pPr>
        <w:pStyle w:val="Nivel2"/>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8" w:history="1">
        <w:r w:rsidRPr="00CD2820">
          <w:rPr>
            <w:rStyle w:val="Hyperlink"/>
            <w:b/>
            <w:bCs/>
            <w:sz w:val="21"/>
            <w:szCs w:val="21"/>
          </w:rPr>
          <w:t>pregoeiros.sermali@sjp.pr.gov.br</w:t>
        </w:r>
      </w:hyperlink>
      <w:r w:rsidRPr="00CD2820">
        <w:rPr>
          <w:b/>
          <w:sz w:val="21"/>
          <w:szCs w:val="21"/>
        </w:rPr>
        <w:t xml:space="preserve"> </w:t>
      </w:r>
      <w:r w:rsidRPr="00CD2820">
        <w:rPr>
          <w:b/>
          <w:bCs/>
          <w:sz w:val="21"/>
          <w:szCs w:val="21"/>
        </w:rPr>
        <w:t>(</w:t>
      </w:r>
      <w:r w:rsidRPr="00CD2820">
        <w:rPr>
          <w:sz w:val="21"/>
          <w:szCs w:val="21"/>
        </w:rPr>
        <w:t xml:space="preserve">aos cuidados do </w:t>
      </w:r>
      <w:proofErr w:type="gramStart"/>
      <w:r w:rsidRPr="00CD2820">
        <w:rPr>
          <w:sz w:val="21"/>
          <w:szCs w:val="21"/>
        </w:rPr>
        <w:t>Pregoeiro  -</w:t>
      </w:r>
      <w:proofErr w:type="gramEnd"/>
      <w:r w:rsidRPr="00CD2820">
        <w:rPr>
          <w:sz w:val="21"/>
          <w:szCs w:val="21"/>
        </w:rPr>
        <w:t xml:space="preserve"> </w:t>
      </w:r>
      <w:proofErr w:type="spellStart"/>
      <w:r w:rsidR="006A7EEE">
        <w:rPr>
          <w:sz w:val="21"/>
          <w:szCs w:val="21"/>
        </w:rPr>
        <w:t>Okiro</w:t>
      </w:r>
      <w:proofErr w:type="spellEnd"/>
      <w:r w:rsidR="006A7EEE">
        <w:rPr>
          <w:sz w:val="21"/>
          <w:szCs w:val="21"/>
        </w:rPr>
        <w:t xml:space="preserve"> Marcilio de Oliveira Filho</w:t>
      </w:r>
      <w:r w:rsidRPr="00CD2820">
        <w:rPr>
          <w:color w:val="FF0000"/>
          <w:sz w:val="21"/>
          <w:szCs w:val="21"/>
        </w:rPr>
        <w:t>.</w:t>
      </w:r>
    </w:p>
    <w:p w14:paraId="63ED1786" w14:textId="77777777"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14:paraId="19AC5AE8" w14:textId="77777777"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14:paraId="042826FD" w14:textId="77777777" w:rsidR="009B31AF" w:rsidRPr="00CD2820" w:rsidRDefault="009B31AF" w:rsidP="009B31AF">
      <w:pPr>
        <w:pStyle w:val="Nivel2"/>
        <w:ind w:left="0" w:firstLine="0"/>
        <w:rPr>
          <w:sz w:val="21"/>
          <w:szCs w:val="21"/>
        </w:rPr>
      </w:pPr>
      <w:r w:rsidRPr="00CD2820">
        <w:rPr>
          <w:sz w:val="21"/>
          <w:szCs w:val="21"/>
        </w:rPr>
        <w:lastRenderedPageBreak/>
        <w:t>Acolhida a impugnação, será definida e publicada nova data para a realização do certame.</w:t>
      </w:r>
    </w:p>
    <w:p w14:paraId="136C6DF0" w14:textId="77777777" w:rsidR="00E42D59" w:rsidRPr="00CD2820" w:rsidRDefault="00E42D59" w:rsidP="00195035">
      <w:pPr>
        <w:pStyle w:val="Nivel01"/>
        <w:spacing w:before="288" w:after="288"/>
        <w:rPr>
          <w:sz w:val="21"/>
          <w:szCs w:val="21"/>
        </w:rPr>
      </w:pPr>
      <w:r w:rsidRPr="00CD2820">
        <w:rPr>
          <w:sz w:val="21"/>
          <w:szCs w:val="21"/>
        </w:rPr>
        <w:t>DA APRESENTAÇÃO DA PROPOSTA E DOS DOCUMENTOS DE HABILITAÇÃO</w:t>
      </w:r>
      <w:bookmarkEnd w:id="18"/>
    </w:p>
    <w:p w14:paraId="41C2423D" w14:textId="77777777" w:rsidR="00E42D59" w:rsidRPr="00CD2820" w:rsidRDefault="00E42D59" w:rsidP="00052941">
      <w:pPr>
        <w:pStyle w:val="Nvel2-Red"/>
        <w:tabs>
          <w:tab w:val="left" w:pos="567"/>
        </w:tabs>
        <w:ind w:left="0" w:firstLine="0"/>
        <w:rPr>
          <w:sz w:val="21"/>
          <w:szCs w:val="21"/>
        </w:rPr>
      </w:pPr>
      <w:r w:rsidRPr="006A7EEE">
        <w:rPr>
          <w:i w:val="0"/>
          <w:color w:val="auto"/>
          <w:sz w:val="21"/>
          <w:szCs w:val="21"/>
        </w:rPr>
        <w:t xml:space="preserve">Na presente licitação, a fase de habilitação </w:t>
      </w:r>
      <w:r w:rsidR="002A2F0F" w:rsidRPr="006A7EEE">
        <w:rPr>
          <w:i w:val="0"/>
          <w:color w:val="auto"/>
          <w:sz w:val="21"/>
          <w:szCs w:val="21"/>
        </w:rPr>
        <w:t>ocorrerá após as fases de apresentação de propostas de lances e de julgamento</w:t>
      </w:r>
      <w:r w:rsidRPr="00CD2820">
        <w:rPr>
          <w:sz w:val="21"/>
          <w:szCs w:val="21"/>
        </w:rPr>
        <w:t>.</w:t>
      </w:r>
    </w:p>
    <w:p w14:paraId="547404E3" w14:textId="77777777" w:rsidR="00E42D59" w:rsidRPr="00CD2820" w:rsidRDefault="00E42D59" w:rsidP="00052941">
      <w:pPr>
        <w:pStyle w:val="Nivel2"/>
        <w:tabs>
          <w:tab w:val="left" w:pos="567"/>
        </w:tabs>
        <w:ind w:left="0" w:firstLine="0"/>
        <w:rPr>
          <w:sz w:val="21"/>
          <w:szCs w:val="21"/>
        </w:rPr>
      </w:pPr>
      <w:bookmarkStart w:id="19"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01EC536F" w14:textId="77777777" w:rsidR="00E42D59" w:rsidRPr="00CD2820" w:rsidRDefault="00E42D59" w:rsidP="00052941">
      <w:pPr>
        <w:pStyle w:val="Nivel2"/>
        <w:tabs>
          <w:tab w:val="left" w:pos="567"/>
        </w:tabs>
        <w:ind w:left="0" w:firstLine="0"/>
        <w:rPr>
          <w:sz w:val="21"/>
          <w:szCs w:val="21"/>
        </w:rPr>
      </w:pPr>
      <w:bookmarkStart w:id="20" w:name="_Ref113968921"/>
      <w:r w:rsidRPr="00CD2820">
        <w:rPr>
          <w:sz w:val="21"/>
          <w:szCs w:val="21"/>
        </w:rPr>
        <w:t>No cadastramento da proposta inicial, o licitante declarará, em campo próprio do sistema, que:</w:t>
      </w:r>
      <w:bookmarkEnd w:id="20"/>
    </w:p>
    <w:p w14:paraId="62496A11" w14:textId="77777777"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76F67B"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9" w:anchor="art7" w:history="1">
        <w:r w:rsidR="00E42D59" w:rsidRPr="00CD2820">
          <w:rPr>
            <w:rStyle w:val="Hyperlink"/>
            <w:sz w:val="21"/>
            <w:szCs w:val="21"/>
          </w:rPr>
          <w:t>artigo 7°, XXXIII, da Constituição</w:t>
        </w:r>
      </w:hyperlink>
      <w:r w:rsidR="00E42D59" w:rsidRPr="00CD2820">
        <w:rPr>
          <w:sz w:val="21"/>
          <w:szCs w:val="21"/>
        </w:rPr>
        <w:t>;</w:t>
      </w:r>
    </w:p>
    <w:p w14:paraId="2FDA912B"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ão 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20"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6EFFF935" w14:textId="77777777"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6D08573E" w14:textId="77777777" w:rsidR="00CD680E" w:rsidRPr="00CD2820" w:rsidRDefault="00E42D59" w:rsidP="00CD680E">
      <w:pPr>
        <w:pStyle w:val="Nivel2"/>
        <w:tabs>
          <w:tab w:val="left" w:pos="567"/>
        </w:tabs>
        <w:ind w:left="0" w:firstLine="0"/>
        <w:rPr>
          <w:sz w:val="21"/>
          <w:szCs w:val="21"/>
        </w:rPr>
      </w:pPr>
      <w:r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1" w:anchor="art16">
        <w:r w:rsidR="00CD680E" w:rsidRPr="00CD2820">
          <w:rPr>
            <w:rStyle w:val="Hyperlink"/>
            <w:sz w:val="21"/>
            <w:szCs w:val="21"/>
          </w:rPr>
          <w:t>artigo 16 da Lei nº 14.133, de 2021</w:t>
        </w:r>
      </w:hyperlink>
      <w:r w:rsidR="00CD680E" w:rsidRPr="00CD2820">
        <w:rPr>
          <w:sz w:val="21"/>
          <w:szCs w:val="21"/>
        </w:rPr>
        <w:t>.</w:t>
      </w:r>
    </w:p>
    <w:p w14:paraId="7407E26D" w14:textId="77777777" w:rsidR="00E42D59" w:rsidRPr="00CD2820" w:rsidRDefault="00E42D59" w:rsidP="00CD680E">
      <w:pPr>
        <w:pStyle w:val="Nivel2"/>
        <w:tabs>
          <w:tab w:val="left" w:pos="567"/>
        </w:tabs>
        <w:ind w:left="0" w:firstLine="0"/>
        <w:rPr>
          <w:sz w:val="21"/>
          <w:szCs w:val="21"/>
        </w:rPr>
      </w:pPr>
      <w:bookmarkStart w:id="21"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1"/>
      <w:r w:rsidR="002B6C23" w:rsidRPr="00CD2820">
        <w:fldChar w:fldCharType="begin"/>
      </w:r>
      <w:r w:rsidRPr="00CD2820">
        <w:rPr>
          <w:sz w:val="21"/>
          <w:szCs w:val="21"/>
        </w:rPr>
        <w:instrText>HYPERLINK "https://www.planalto.gov.br/ccivil_03/leis/lcp/lcp123.htm" \l "art42"</w:instrText>
      </w:r>
      <w:r w:rsidR="002B6C23" w:rsidRPr="00CD2820">
        <w:fldChar w:fldCharType="separate"/>
      </w:r>
      <w:proofErr w:type="spellStart"/>
      <w:r w:rsidRPr="00CD2820">
        <w:rPr>
          <w:rStyle w:val="Hyperlink"/>
          <w:sz w:val="21"/>
          <w:szCs w:val="21"/>
        </w:rPr>
        <w:t>arts</w:t>
      </w:r>
      <w:proofErr w:type="spellEnd"/>
      <w:r w:rsidRPr="00CD2820">
        <w:rPr>
          <w:rStyle w:val="Hyperlink"/>
          <w:sz w:val="21"/>
          <w:szCs w:val="21"/>
        </w:rPr>
        <w:t>. 42 a 49</w:t>
      </w:r>
      <w:r w:rsidR="002B6C23" w:rsidRPr="00CD2820">
        <w:rPr>
          <w:rStyle w:val="Hyperlink"/>
          <w:sz w:val="21"/>
          <w:szCs w:val="21"/>
        </w:rPr>
        <w:fldChar w:fldCharType="end"/>
      </w:r>
      <w:r w:rsidRPr="00CD2820">
        <w:rPr>
          <w:sz w:val="21"/>
          <w:szCs w:val="21"/>
        </w:rPr>
        <w:t xml:space="preserve">, observado o disposto nos </w:t>
      </w:r>
      <w:hyperlink r:id="rId23" w:anchor="art4§1">
        <w:r w:rsidRPr="00CD2820">
          <w:rPr>
            <w:rStyle w:val="Hyperlink"/>
            <w:sz w:val="21"/>
            <w:szCs w:val="21"/>
          </w:rPr>
          <w:t>§§ 1º ao 3º do art. 4º, da Lei n.º 14.133, de 2021.</w:t>
        </w:r>
      </w:hyperlink>
    </w:p>
    <w:p w14:paraId="6D866801"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5850EAAB"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14:paraId="33478926" w14:textId="6BE3D392" w:rsidR="00E42D59" w:rsidRPr="00CD2820" w:rsidRDefault="00E42D59" w:rsidP="00CD680E">
      <w:pPr>
        <w:pStyle w:val="Nivel2"/>
        <w:tabs>
          <w:tab w:val="left" w:pos="567"/>
        </w:tabs>
        <w:ind w:left="0" w:firstLine="0"/>
        <w:rPr>
          <w:sz w:val="21"/>
          <w:szCs w:val="21"/>
        </w:rPr>
      </w:pPr>
      <w:r w:rsidRPr="00CD2820">
        <w:rPr>
          <w:sz w:val="21"/>
          <w:szCs w:val="21"/>
        </w:rPr>
        <w:t xml:space="preserve">A falsidade da declaração de que trata os itens </w:t>
      </w:r>
      <w:r>
        <w:fldChar w:fldCharType="begin"/>
      </w:r>
      <w:r>
        <w:instrText xml:space="preserve"> REF _Ref113968921 \r \h  \* MERGEFORMAT </w:instrText>
      </w:r>
      <w:r>
        <w:fldChar w:fldCharType="separate"/>
      </w:r>
      <w:r w:rsidR="001C64A5" w:rsidRPr="001C64A5">
        <w:rPr>
          <w:sz w:val="21"/>
          <w:szCs w:val="21"/>
          <w:highlight w:val="lightGray"/>
        </w:rPr>
        <w:t>5.3</w:t>
      </w:r>
      <w:r>
        <w:fldChar w:fldCharType="end"/>
      </w:r>
      <w:r w:rsidRPr="00CD2820">
        <w:rPr>
          <w:sz w:val="21"/>
          <w:szCs w:val="21"/>
        </w:rPr>
        <w:t xml:space="preserve"> ou </w:t>
      </w:r>
      <w:r>
        <w:fldChar w:fldCharType="begin"/>
      </w:r>
      <w:r>
        <w:instrText xml:space="preserve"> REF _Ref117000019 \r \h  \* MERGEFORMAT </w:instrText>
      </w:r>
      <w:r>
        <w:fldChar w:fldCharType="separate"/>
      </w:r>
      <w:r w:rsidR="001C64A5" w:rsidRPr="001C64A5">
        <w:rPr>
          <w:sz w:val="21"/>
          <w:szCs w:val="21"/>
          <w:highlight w:val="lightGray"/>
        </w:rPr>
        <w:t>5.5</w:t>
      </w:r>
      <w:r>
        <w:fldChar w:fldCharType="end"/>
      </w:r>
      <w:r w:rsidRPr="00CD2820">
        <w:rPr>
          <w:sz w:val="21"/>
          <w:szCs w:val="21"/>
        </w:rPr>
        <w:t xml:space="preserve"> sujeitará o licitante às sanções previstas na </w:t>
      </w:r>
      <w:hyperlink r:id="rId25" w:history="1">
        <w:r w:rsidRPr="00CD2820">
          <w:rPr>
            <w:rStyle w:val="Hyperlink"/>
            <w:sz w:val="21"/>
            <w:szCs w:val="21"/>
          </w:rPr>
          <w:t>Lei nº 14.133, de 2021</w:t>
        </w:r>
      </w:hyperlink>
      <w:r w:rsidRPr="00CD2820">
        <w:rPr>
          <w:sz w:val="21"/>
          <w:szCs w:val="21"/>
        </w:rPr>
        <w:t>, e neste Edital.</w:t>
      </w:r>
    </w:p>
    <w:p w14:paraId="5A654747" w14:textId="77777777" w:rsidR="00E42D59" w:rsidRPr="00CD2820" w:rsidRDefault="00E42D59" w:rsidP="00CD680E">
      <w:pPr>
        <w:pStyle w:val="Nivel2"/>
        <w:tabs>
          <w:tab w:val="left" w:pos="567"/>
        </w:tabs>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A6C4BC7" w14:textId="77777777" w:rsidR="00E42D59" w:rsidRPr="00CD2820" w:rsidRDefault="00E42D59" w:rsidP="00CD680E">
      <w:pPr>
        <w:pStyle w:val="Nivel2"/>
        <w:tabs>
          <w:tab w:val="left" w:pos="567"/>
        </w:tabs>
        <w:ind w:left="0" w:firstLine="0"/>
        <w:rPr>
          <w:sz w:val="21"/>
          <w:szCs w:val="21"/>
        </w:rPr>
      </w:pPr>
      <w:r w:rsidRPr="00CD2820">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7A3FB18" w14:textId="77777777" w:rsidR="000F2C6C" w:rsidRPr="00CD2820" w:rsidRDefault="00E42D59" w:rsidP="000F2C6C">
      <w:pPr>
        <w:pStyle w:val="Nivel2"/>
        <w:tabs>
          <w:tab w:val="left" w:pos="567"/>
        </w:tabs>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14:paraId="58E48D7A" w14:textId="77777777" w:rsidR="00E42D59" w:rsidRPr="00CD2820" w:rsidRDefault="00E42D59" w:rsidP="00046B86">
      <w:pPr>
        <w:pStyle w:val="Nivel2"/>
        <w:tabs>
          <w:tab w:val="left" w:pos="567"/>
        </w:tabs>
        <w:spacing w:before="0" w:after="0"/>
        <w:ind w:left="0" w:firstLine="0"/>
        <w:rPr>
          <w:sz w:val="21"/>
          <w:szCs w:val="21"/>
        </w:rPr>
      </w:pPr>
      <w:bookmarkStart w:id="22"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2"/>
    </w:p>
    <w:p w14:paraId="53145F48" w14:textId="77777777"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4F981E74" w14:textId="77777777"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19D5250E" w14:textId="77777777" w:rsidR="00E42D59" w:rsidRPr="00CD2820" w:rsidRDefault="00E42D59" w:rsidP="00CD680E">
      <w:pPr>
        <w:pStyle w:val="Nivel2"/>
        <w:tabs>
          <w:tab w:val="left" w:pos="567"/>
        </w:tabs>
        <w:ind w:left="0" w:firstLine="0"/>
        <w:rPr>
          <w:sz w:val="21"/>
          <w:szCs w:val="21"/>
        </w:rPr>
      </w:pPr>
      <w:r w:rsidRPr="00CD2820">
        <w:rPr>
          <w:sz w:val="21"/>
          <w:szCs w:val="21"/>
        </w:rPr>
        <w:t>O valor final mínimo ou o percentual de desconto final máximo parametrizado no sistema poderá ser alterado pelo fornecedor durante a fase de disputa, sendo vedado:</w:t>
      </w:r>
    </w:p>
    <w:p w14:paraId="20FB468E" w14:textId="77777777" w:rsidR="00E42D59" w:rsidRPr="00CD2820" w:rsidRDefault="00CD680E" w:rsidP="00CD680E">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 e</w:t>
      </w:r>
    </w:p>
    <w:p w14:paraId="62CE7F77" w14:textId="77777777" w:rsidR="00E42D59" w:rsidRPr="00FC1021" w:rsidRDefault="00CD680E" w:rsidP="00CD680E">
      <w:pPr>
        <w:pStyle w:val="Nivel3"/>
        <w:tabs>
          <w:tab w:val="left" w:pos="567"/>
          <w:tab w:val="left" w:pos="993"/>
        </w:tabs>
        <w:ind w:left="284" w:firstLine="0"/>
        <w:rPr>
          <w:color w:val="auto"/>
          <w:sz w:val="21"/>
          <w:szCs w:val="21"/>
        </w:rPr>
      </w:pPr>
      <w:r w:rsidRPr="00FC1021">
        <w:rPr>
          <w:color w:val="auto"/>
          <w:sz w:val="21"/>
          <w:szCs w:val="21"/>
        </w:rPr>
        <w:t>P</w:t>
      </w:r>
      <w:r w:rsidR="00E42D59" w:rsidRPr="00FC1021">
        <w:rPr>
          <w:color w:val="auto"/>
          <w:sz w:val="21"/>
          <w:szCs w:val="21"/>
        </w:rPr>
        <w:t>ercentual de desconto inferior a lance já registrado pelo fornecedor no sistema, quando adotado o critério de julgamento por maior desconto.</w:t>
      </w:r>
    </w:p>
    <w:p w14:paraId="26FCD5D1" w14:textId="76546C5C" w:rsidR="00E42D59" w:rsidRPr="00CD2820" w:rsidRDefault="00E42D59" w:rsidP="00CD680E">
      <w:pPr>
        <w:pStyle w:val="Nivel2"/>
        <w:tabs>
          <w:tab w:val="left" w:pos="567"/>
        </w:tabs>
        <w:ind w:left="0" w:firstLine="0"/>
        <w:rPr>
          <w:sz w:val="21"/>
          <w:szCs w:val="21"/>
        </w:rPr>
      </w:pPr>
      <w:r w:rsidRPr="00CD2820">
        <w:rPr>
          <w:sz w:val="21"/>
          <w:szCs w:val="21"/>
        </w:rPr>
        <w:t xml:space="preserve">O </w:t>
      </w:r>
      <w:r w:rsidRPr="00FC1021">
        <w:rPr>
          <w:color w:val="auto"/>
          <w:sz w:val="21"/>
          <w:szCs w:val="21"/>
        </w:rPr>
        <w:t xml:space="preserve">valor final mínimo </w:t>
      </w:r>
      <w:r w:rsidRPr="00FC1021">
        <w:rPr>
          <w:color w:val="auto"/>
          <w:sz w:val="21"/>
          <w:szCs w:val="21"/>
          <w:u w:val="single"/>
        </w:rPr>
        <w:t>ou</w:t>
      </w:r>
      <w:r w:rsidRPr="00FC1021">
        <w:rPr>
          <w:color w:val="auto"/>
          <w:sz w:val="21"/>
          <w:szCs w:val="21"/>
        </w:rPr>
        <w:t xml:space="preserve"> o percentual de desconto final máximo</w:t>
      </w:r>
      <w:r w:rsidRPr="00CD2820">
        <w:rPr>
          <w:sz w:val="21"/>
          <w:szCs w:val="21"/>
        </w:rPr>
        <w:t xml:space="preserve"> parametrizado na forma do item </w:t>
      </w:r>
      <w:r>
        <w:fldChar w:fldCharType="begin"/>
      </w:r>
      <w:r>
        <w:instrText xml:space="preserve"> REF _Ref116992247 \r \h  \* MERGEFORMAT </w:instrText>
      </w:r>
      <w:r>
        <w:fldChar w:fldCharType="separate"/>
      </w:r>
      <w:r w:rsidR="001C64A5" w:rsidRPr="001C64A5">
        <w:rPr>
          <w:sz w:val="21"/>
          <w:szCs w:val="21"/>
          <w:highlight w:val="lightGray"/>
        </w:rPr>
        <w:t>5.10</w:t>
      </w:r>
      <w:r>
        <w:fldChar w:fldCharType="end"/>
      </w:r>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4CA387BF" w14:textId="77777777" w:rsidR="00E42D59" w:rsidRPr="00CD2820" w:rsidRDefault="00E42D59" w:rsidP="00CD680E">
      <w:pPr>
        <w:pStyle w:val="Nivel2"/>
        <w:tabs>
          <w:tab w:val="left" w:pos="567"/>
        </w:tabs>
        <w:ind w:left="0" w:firstLine="0"/>
        <w:rPr>
          <w:sz w:val="21"/>
          <w:szCs w:val="21"/>
        </w:rPr>
      </w:pPr>
      <w:r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9B758A" w14:textId="77777777"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3EF91017" w14:textId="77777777" w:rsidR="00E42D59" w:rsidRPr="00CD2820" w:rsidRDefault="00E42D59" w:rsidP="00195035">
      <w:pPr>
        <w:pStyle w:val="Nivel01"/>
        <w:spacing w:before="288" w:after="288"/>
        <w:rPr>
          <w:sz w:val="21"/>
          <w:szCs w:val="21"/>
        </w:rPr>
      </w:pPr>
      <w:bookmarkStart w:id="23" w:name="_Toc136943934"/>
      <w:r w:rsidRPr="00CD2820">
        <w:rPr>
          <w:sz w:val="21"/>
          <w:szCs w:val="21"/>
        </w:rPr>
        <w:t>DO PREENCHIMENTO DA PROPOSTA</w:t>
      </w:r>
      <w:bookmarkEnd w:id="23"/>
    </w:p>
    <w:p w14:paraId="73EB1DD7" w14:textId="77777777" w:rsidR="00E42D59" w:rsidRPr="00CD2820" w:rsidRDefault="00E42D59" w:rsidP="00B676C5">
      <w:pPr>
        <w:pStyle w:val="Nivel2"/>
        <w:tabs>
          <w:tab w:val="left" w:pos="567"/>
        </w:tabs>
        <w:ind w:left="0" w:firstLine="0"/>
        <w:rPr>
          <w:sz w:val="21"/>
          <w:szCs w:val="21"/>
        </w:rPr>
      </w:pPr>
      <w:r w:rsidRPr="00CD2820">
        <w:rPr>
          <w:sz w:val="21"/>
          <w:szCs w:val="21"/>
        </w:rPr>
        <w:t>O licitante deverá enviar sua proposta mediante o preenchimento, no sistema eletrônico, dos seguintes campos:</w:t>
      </w:r>
    </w:p>
    <w:p w14:paraId="1DE4B8FE" w14:textId="77777777" w:rsidR="00077F82" w:rsidRPr="00FC1021" w:rsidRDefault="00FC1021" w:rsidP="00077F82">
      <w:pPr>
        <w:pStyle w:val="Nvel3-R"/>
        <w:tabs>
          <w:tab w:val="left" w:pos="993"/>
        </w:tabs>
        <w:ind w:left="284" w:firstLine="0"/>
        <w:rPr>
          <w:i w:val="0"/>
          <w:color w:val="auto"/>
          <w:sz w:val="21"/>
          <w:szCs w:val="21"/>
        </w:rPr>
      </w:pPr>
      <w:r w:rsidRPr="00FC1021">
        <w:rPr>
          <w:i w:val="0"/>
          <w:color w:val="auto"/>
          <w:sz w:val="21"/>
          <w:szCs w:val="21"/>
        </w:rPr>
        <w:t>V</w:t>
      </w:r>
      <w:r w:rsidR="00E42D59" w:rsidRPr="00FC1021">
        <w:rPr>
          <w:i w:val="0"/>
          <w:color w:val="auto"/>
          <w:sz w:val="21"/>
          <w:szCs w:val="21"/>
        </w:rPr>
        <w:t>alor unitário</w:t>
      </w:r>
      <w:r w:rsidR="00B676C5" w:rsidRPr="00FC1021">
        <w:rPr>
          <w:i w:val="0"/>
          <w:color w:val="auto"/>
          <w:sz w:val="21"/>
          <w:szCs w:val="21"/>
        </w:rPr>
        <w:t xml:space="preserve"> </w:t>
      </w:r>
      <w:r w:rsidRPr="00FC1021">
        <w:rPr>
          <w:i w:val="0"/>
          <w:color w:val="auto"/>
          <w:sz w:val="21"/>
          <w:szCs w:val="21"/>
        </w:rPr>
        <w:t>e total</w:t>
      </w:r>
      <w:r w:rsidR="00E42D59" w:rsidRPr="00FC1021">
        <w:rPr>
          <w:i w:val="0"/>
          <w:color w:val="auto"/>
          <w:sz w:val="21"/>
          <w:szCs w:val="21"/>
        </w:rPr>
        <w:t xml:space="preserve"> do item;</w:t>
      </w:r>
      <w:r w:rsidR="00077F82" w:rsidRPr="00FC1021">
        <w:rPr>
          <w:rFonts w:eastAsia="Times New Roman"/>
          <w:i w:val="0"/>
          <w:color w:val="auto"/>
          <w:sz w:val="21"/>
          <w:szCs w:val="21"/>
        </w:rPr>
        <w:t xml:space="preserve"> em algarismo, </w:t>
      </w:r>
      <w:r w:rsidR="00077F82" w:rsidRPr="00FC1021">
        <w:rPr>
          <w:rFonts w:eastAsia="Times New Roman"/>
          <w:i w:val="0"/>
          <w:color w:val="auto"/>
          <w:sz w:val="21"/>
          <w:szCs w:val="21"/>
          <w:u w:val="single"/>
        </w:rPr>
        <w:t>com 2 (duas) casas decimais</w:t>
      </w:r>
      <w:r w:rsidR="00077F82" w:rsidRPr="00FC1021">
        <w:rPr>
          <w:rFonts w:eastAsia="Times New Roman"/>
          <w:i w:val="0"/>
          <w:color w:val="auto"/>
          <w:sz w:val="21"/>
          <w:szCs w:val="21"/>
        </w:rPr>
        <w:t>;</w:t>
      </w:r>
    </w:p>
    <w:p w14:paraId="6A99B3B9" w14:textId="77777777" w:rsidR="00E42D59" w:rsidRPr="00FC1021" w:rsidRDefault="00E42D59" w:rsidP="00B676C5">
      <w:pPr>
        <w:pStyle w:val="Nvel3-R"/>
        <w:tabs>
          <w:tab w:val="left" w:pos="993"/>
        </w:tabs>
        <w:ind w:left="284" w:firstLine="0"/>
        <w:rPr>
          <w:i w:val="0"/>
          <w:color w:val="auto"/>
          <w:sz w:val="21"/>
          <w:szCs w:val="21"/>
        </w:rPr>
      </w:pPr>
      <w:r w:rsidRPr="00FC1021">
        <w:rPr>
          <w:i w:val="0"/>
          <w:color w:val="auto"/>
          <w:sz w:val="21"/>
          <w:szCs w:val="21"/>
        </w:rPr>
        <w:t>Marca</w:t>
      </w:r>
      <w:r w:rsidR="00FC1021" w:rsidRPr="00FC1021">
        <w:rPr>
          <w:i w:val="0"/>
          <w:color w:val="auto"/>
          <w:sz w:val="21"/>
          <w:szCs w:val="21"/>
        </w:rPr>
        <w:t xml:space="preserve"> / Modelo</w:t>
      </w:r>
      <w:r w:rsidRPr="00FC1021">
        <w:rPr>
          <w:i w:val="0"/>
          <w:color w:val="auto"/>
          <w:sz w:val="21"/>
          <w:szCs w:val="21"/>
        </w:rPr>
        <w:t>;</w:t>
      </w:r>
    </w:p>
    <w:p w14:paraId="2590BD0A" w14:textId="77777777" w:rsidR="00E42D59" w:rsidRPr="00FC1021" w:rsidRDefault="00E42D59" w:rsidP="00B676C5">
      <w:pPr>
        <w:pStyle w:val="Nvel3-R"/>
        <w:tabs>
          <w:tab w:val="left" w:pos="993"/>
        </w:tabs>
        <w:ind w:left="284" w:firstLine="0"/>
        <w:rPr>
          <w:i w:val="0"/>
          <w:color w:val="auto"/>
          <w:sz w:val="21"/>
          <w:szCs w:val="21"/>
        </w:rPr>
      </w:pPr>
      <w:r w:rsidRPr="00FC1021">
        <w:rPr>
          <w:i w:val="0"/>
          <w:color w:val="auto"/>
          <w:sz w:val="21"/>
          <w:szCs w:val="21"/>
        </w:rPr>
        <w:t xml:space="preserve">Fabricante; </w:t>
      </w:r>
    </w:p>
    <w:p w14:paraId="3CB0F3A3" w14:textId="77777777" w:rsidR="00E42D59" w:rsidRPr="00806F52" w:rsidRDefault="00E42D59" w:rsidP="00B676C5">
      <w:pPr>
        <w:pStyle w:val="Nivel3"/>
        <w:tabs>
          <w:tab w:val="left" w:pos="993"/>
        </w:tabs>
        <w:ind w:left="284" w:firstLine="0"/>
        <w:rPr>
          <w:sz w:val="21"/>
          <w:szCs w:val="21"/>
        </w:rPr>
      </w:pPr>
      <w:r w:rsidRPr="00806F52">
        <w:rPr>
          <w:sz w:val="21"/>
          <w:szCs w:val="21"/>
        </w:rPr>
        <w:t>Quantidade cotada </w:t>
      </w:r>
    </w:p>
    <w:p w14:paraId="6B7F873C" w14:textId="77777777"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14:paraId="1673EC88" w14:textId="77777777"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7845C7E3" w14:textId="77777777" w:rsidR="00862996" w:rsidRPr="00CD2820" w:rsidRDefault="00862996" w:rsidP="00862996">
      <w:pPr>
        <w:pStyle w:val="Nivel3"/>
        <w:tabs>
          <w:tab w:val="left" w:pos="993"/>
        </w:tabs>
        <w:ind w:left="284" w:firstLine="0"/>
        <w:rPr>
          <w:rStyle w:val="normaltextrun"/>
          <w:sz w:val="21"/>
          <w:szCs w:val="21"/>
        </w:rPr>
      </w:pPr>
      <w:r w:rsidRPr="00CD2820">
        <w:rPr>
          <w:rStyle w:val="normaltextrun"/>
          <w:sz w:val="21"/>
          <w:szCs w:val="21"/>
        </w:rPr>
        <w:lastRenderedPageBreak/>
        <w:t>Quando o descritivo cadastrado no COMPRASGOV não corresponder ao especificado no Edital, o fornecedor deverá considerar apenas o disposto no Edital – ANEXO II.</w:t>
      </w:r>
    </w:p>
    <w:p w14:paraId="28124F4B" w14:textId="77777777" w:rsidR="00E42D59" w:rsidRPr="00CD2820" w:rsidRDefault="00E42D59" w:rsidP="00B676C5">
      <w:pPr>
        <w:pStyle w:val="Nivel2"/>
        <w:tabs>
          <w:tab w:val="left" w:pos="567"/>
        </w:tabs>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6178C596" w14:textId="77777777" w:rsidR="00E42D59" w:rsidRPr="00CD2820" w:rsidRDefault="00E42D59" w:rsidP="00B676C5">
      <w:pPr>
        <w:pStyle w:val="Nivel2"/>
        <w:tabs>
          <w:tab w:val="left" w:pos="567"/>
        </w:tabs>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141076C" w14:textId="77777777" w:rsidR="00E42D59" w:rsidRPr="00CD2820" w:rsidRDefault="00E42D59" w:rsidP="008B15AF">
      <w:pPr>
        <w:pStyle w:val="Nivel2"/>
        <w:tabs>
          <w:tab w:val="left" w:pos="567"/>
        </w:tabs>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6C6A4B5" w14:textId="77777777" w:rsidR="00E42D59" w:rsidRPr="00CD2820" w:rsidRDefault="00E42D59" w:rsidP="00EC0807">
      <w:pPr>
        <w:pStyle w:val="Nivel3"/>
        <w:tabs>
          <w:tab w:val="left" w:pos="993"/>
        </w:tabs>
        <w:ind w:left="284" w:firstLine="0"/>
        <w:rPr>
          <w:sz w:val="21"/>
          <w:szCs w:val="21"/>
        </w:rPr>
      </w:pPr>
      <w:r w:rsidRPr="00CD2820">
        <w:rPr>
          <w:sz w:val="21"/>
          <w:szCs w:val="21"/>
        </w:rPr>
        <w:t xml:space="preserve">O prazo de validade da proposta não será inferior a </w:t>
      </w:r>
      <w:r w:rsidR="007D263C" w:rsidRPr="00FC1021">
        <w:rPr>
          <w:b/>
          <w:bCs/>
          <w:color w:val="auto"/>
          <w:sz w:val="21"/>
          <w:szCs w:val="21"/>
        </w:rPr>
        <w:t>90 (noventa)</w:t>
      </w:r>
      <w:r w:rsidR="007D263C" w:rsidRPr="00CD2820">
        <w:rPr>
          <w:b/>
          <w:bCs/>
          <w:color w:val="auto"/>
          <w:sz w:val="21"/>
          <w:szCs w:val="21"/>
        </w:rPr>
        <w:t xml:space="preserve"> </w:t>
      </w:r>
      <w:r w:rsidRPr="00CD2820">
        <w:rPr>
          <w:sz w:val="21"/>
          <w:szCs w:val="21"/>
        </w:rPr>
        <w:t>dias</w:t>
      </w:r>
      <w:r w:rsidRPr="00CD2820">
        <w:rPr>
          <w:b/>
          <w:sz w:val="21"/>
          <w:szCs w:val="21"/>
        </w:rPr>
        <w:t>,</w:t>
      </w:r>
      <w:r w:rsidRPr="00CD2820">
        <w:rPr>
          <w:sz w:val="21"/>
          <w:szCs w:val="21"/>
        </w:rPr>
        <w:t xml:space="preserve"> a contar da data de sua apresentação.</w:t>
      </w:r>
    </w:p>
    <w:p w14:paraId="6DA991F0" w14:textId="77777777" w:rsidR="00E42D59" w:rsidRPr="00CD2820" w:rsidRDefault="00E42D59" w:rsidP="00EC0807">
      <w:pPr>
        <w:pStyle w:val="Nivel3"/>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1D508A64" w14:textId="77777777" w:rsidR="00E42D59" w:rsidRPr="00CD2820" w:rsidRDefault="00E42D59" w:rsidP="00EC0807">
      <w:pPr>
        <w:pStyle w:val="Nivel3"/>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p>
    <w:p w14:paraId="35D9EEE1" w14:textId="77777777" w:rsidR="00E42D59" w:rsidRPr="00CD2820" w:rsidRDefault="00E42D59" w:rsidP="008B15AF">
      <w:pPr>
        <w:pStyle w:val="Nivel2"/>
        <w:tabs>
          <w:tab w:val="left" w:pos="567"/>
        </w:tabs>
        <w:ind w:left="0" w:firstLine="0"/>
        <w:rPr>
          <w:rFonts w:eastAsia="Times New Roman"/>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6"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04ADEB55" w14:textId="77777777" w:rsidR="00E42D59" w:rsidRPr="00CD2820" w:rsidRDefault="00E42D59" w:rsidP="00195035">
      <w:pPr>
        <w:pStyle w:val="Nivel01"/>
        <w:spacing w:before="288" w:after="288"/>
        <w:rPr>
          <w:sz w:val="21"/>
          <w:szCs w:val="21"/>
        </w:rPr>
      </w:pPr>
      <w:bookmarkStart w:id="24" w:name="_Toc136943935"/>
      <w:r w:rsidRPr="00CD2820">
        <w:rPr>
          <w:sz w:val="21"/>
          <w:szCs w:val="21"/>
        </w:rPr>
        <w:t>DA ABERTURA DA SESSÃO, CLASSIFICAÇÃO DAS PROPOSTAS E FORMULAÇÃO DE LANCES</w:t>
      </w:r>
      <w:bookmarkEnd w:id="24"/>
    </w:p>
    <w:p w14:paraId="1F29DB32" w14:textId="77777777" w:rsidR="00E42D59" w:rsidRPr="00CD2820" w:rsidRDefault="00E42D59" w:rsidP="008B15AF">
      <w:pPr>
        <w:pStyle w:val="Nivel2"/>
        <w:tabs>
          <w:tab w:val="left" w:pos="567"/>
        </w:tabs>
        <w:ind w:left="0" w:firstLine="0"/>
        <w:rPr>
          <w:sz w:val="21"/>
          <w:szCs w:val="21"/>
        </w:rPr>
      </w:pPr>
      <w:bookmarkStart w:id="25" w:name="_Hlk114646655"/>
      <w:r w:rsidRPr="00CD2820">
        <w:rPr>
          <w:sz w:val="21"/>
          <w:szCs w:val="21"/>
        </w:rPr>
        <w:t>A abertura da presente licitação dar-se-á automaticamente em sessão pública, por meio de sistema eletrônico, na data, horário e local indicados neste Edital.</w:t>
      </w:r>
    </w:p>
    <w:p w14:paraId="23CAD34D" w14:textId="77777777"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3718E50C" w14:textId="77777777"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14:paraId="5117E06A" w14:textId="77777777"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1C09214B" w14:textId="77777777" w:rsidR="00077F82" w:rsidRPr="00FC1021" w:rsidRDefault="00E42D59" w:rsidP="00077F82">
      <w:pPr>
        <w:pStyle w:val="Nivel2"/>
        <w:ind w:left="0" w:firstLine="0"/>
        <w:rPr>
          <w:color w:val="auto"/>
          <w:sz w:val="21"/>
          <w:szCs w:val="21"/>
        </w:rPr>
      </w:pPr>
      <w:r w:rsidRPr="00FC1021">
        <w:rPr>
          <w:color w:val="auto"/>
          <w:sz w:val="21"/>
          <w:szCs w:val="21"/>
        </w:rPr>
        <w:t>O lance deverá ser ofertado pelo valor unitário do item</w:t>
      </w:r>
      <w:r w:rsidR="00077F82" w:rsidRPr="00FC1021">
        <w:rPr>
          <w:color w:val="auto"/>
          <w:sz w:val="21"/>
          <w:szCs w:val="21"/>
        </w:rPr>
        <w:t xml:space="preserve"> </w:t>
      </w:r>
      <w:r w:rsidR="00077F82" w:rsidRPr="00FC1021">
        <w:rPr>
          <w:rFonts w:eastAsia="Times New Roman"/>
          <w:color w:val="auto"/>
          <w:sz w:val="21"/>
          <w:szCs w:val="21"/>
        </w:rPr>
        <w:t>em algarismo com 2 (duas) casas decimais</w:t>
      </w:r>
    </w:p>
    <w:p w14:paraId="254F0B78" w14:textId="77777777" w:rsidR="00E42D59" w:rsidRPr="00CD2820" w:rsidRDefault="00E42D59" w:rsidP="00E42D59">
      <w:pPr>
        <w:pStyle w:val="Nivel2"/>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6477D089" w14:textId="77777777" w:rsidR="00E42D59" w:rsidRPr="00FC1021" w:rsidRDefault="00E42D59" w:rsidP="00E42D59">
      <w:pPr>
        <w:pStyle w:val="Nivel2"/>
        <w:ind w:left="0" w:firstLine="0"/>
        <w:rPr>
          <w:color w:val="auto"/>
          <w:sz w:val="21"/>
          <w:szCs w:val="21"/>
        </w:rPr>
      </w:pPr>
      <w:r w:rsidRPr="00FC1021">
        <w:rPr>
          <w:color w:val="auto"/>
          <w:sz w:val="21"/>
          <w:szCs w:val="21"/>
        </w:rPr>
        <w:lastRenderedPageBreak/>
        <w:t xml:space="preserve">O licitante somente poderá oferecer lance </w:t>
      </w:r>
      <w:r w:rsidRPr="00FC1021">
        <w:rPr>
          <w:iCs/>
          <w:color w:val="auto"/>
          <w:sz w:val="21"/>
          <w:szCs w:val="21"/>
        </w:rPr>
        <w:t>de valor</w:t>
      </w:r>
      <w:r w:rsidR="0035029E" w:rsidRPr="00FC1021">
        <w:rPr>
          <w:iCs/>
          <w:color w:val="auto"/>
          <w:sz w:val="21"/>
          <w:szCs w:val="21"/>
        </w:rPr>
        <w:t xml:space="preserve"> </w:t>
      </w:r>
      <w:r w:rsidRPr="00FC1021">
        <w:rPr>
          <w:iCs/>
          <w:color w:val="auto"/>
          <w:sz w:val="21"/>
          <w:szCs w:val="21"/>
        </w:rPr>
        <w:t>inferior</w:t>
      </w:r>
      <w:r w:rsidR="0035029E" w:rsidRPr="00FC1021">
        <w:rPr>
          <w:iCs/>
          <w:color w:val="auto"/>
          <w:sz w:val="21"/>
          <w:szCs w:val="21"/>
        </w:rPr>
        <w:t xml:space="preserve"> </w:t>
      </w:r>
      <w:r w:rsidRPr="00FC1021">
        <w:rPr>
          <w:b/>
          <w:iCs/>
          <w:color w:val="auto"/>
          <w:sz w:val="21"/>
          <w:szCs w:val="21"/>
          <w:u w:val="single"/>
        </w:rPr>
        <w:t>ou</w:t>
      </w:r>
      <w:r w:rsidRPr="00FC1021">
        <w:rPr>
          <w:iCs/>
          <w:color w:val="auto"/>
          <w:sz w:val="21"/>
          <w:szCs w:val="21"/>
        </w:rPr>
        <w:t xml:space="preserve"> percentual de desconto superior</w:t>
      </w:r>
      <w:r w:rsidR="0035029E" w:rsidRPr="00FC1021">
        <w:rPr>
          <w:iCs/>
          <w:color w:val="auto"/>
          <w:sz w:val="21"/>
          <w:szCs w:val="21"/>
        </w:rPr>
        <w:t xml:space="preserve"> </w:t>
      </w:r>
      <w:r w:rsidRPr="00FC1021">
        <w:rPr>
          <w:color w:val="auto"/>
          <w:sz w:val="21"/>
          <w:szCs w:val="21"/>
        </w:rPr>
        <w:t xml:space="preserve">ao último por ele ofertado e registrado pelo sistema. </w:t>
      </w:r>
    </w:p>
    <w:p w14:paraId="6387FEB8" w14:textId="77777777" w:rsidR="00E42D59" w:rsidRPr="00CD2820" w:rsidRDefault="00E42D59" w:rsidP="00E42D59">
      <w:pPr>
        <w:pStyle w:val="Nivel2"/>
        <w:ind w:left="0" w:firstLine="0"/>
        <w:rPr>
          <w:sz w:val="21"/>
          <w:szCs w:val="21"/>
        </w:rPr>
      </w:pPr>
      <w:r w:rsidRPr="00CD2820">
        <w:rPr>
          <w:sz w:val="21"/>
          <w:szCs w:val="21"/>
        </w:rPr>
        <w:t>O intervalo mínimo de diferença de valores ou percentuais entre os lances, que incidirá tanto em relação aos lances intermediários quanto em relação à proposta que cobrir a melhor oferta deverá ser</w:t>
      </w:r>
      <w:r w:rsidR="0035029E" w:rsidRPr="00CD2820">
        <w:rPr>
          <w:sz w:val="21"/>
          <w:szCs w:val="21"/>
        </w:rPr>
        <w:t xml:space="preserve"> </w:t>
      </w:r>
      <w:r w:rsidRPr="00FC1021">
        <w:rPr>
          <w:iCs/>
          <w:color w:val="auto"/>
          <w:sz w:val="21"/>
          <w:szCs w:val="21"/>
        </w:rPr>
        <w:t xml:space="preserve">de </w:t>
      </w:r>
      <w:r w:rsidR="0035029E" w:rsidRPr="00FC1021">
        <w:rPr>
          <w:iCs/>
          <w:color w:val="auto"/>
          <w:sz w:val="21"/>
          <w:szCs w:val="21"/>
        </w:rPr>
        <w:t xml:space="preserve">R$ </w:t>
      </w:r>
      <w:r w:rsidR="00FC1021" w:rsidRPr="00FC1021">
        <w:rPr>
          <w:iCs/>
          <w:color w:val="auto"/>
          <w:sz w:val="21"/>
          <w:szCs w:val="21"/>
        </w:rPr>
        <w:t xml:space="preserve">10,00 </w:t>
      </w:r>
      <w:r w:rsidR="0035029E" w:rsidRPr="00FC1021">
        <w:rPr>
          <w:iCs/>
          <w:color w:val="auto"/>
          <w:sz w:val="21"/>
          <w:szCs w:val="21"/>
        </w:rPr>
        <w:t>(</w:t>
      </w:r>
      <w:r w:rsidR="00FC1021" w:rsidRPr="00FC1021">
        <w:rPr>
          <w:iCs/>
          <w:color w:val="auto"/>
          <w:sz w:val="21"/>
          <w:szCs w:val="21"/>
        </w:rPr>
        <w:t>dez reais).</w:t>
      </w:r>
    </w:p>
    <w:p w14:paraId="7343C8B5" w14:textId="77777777" w:rsidR="00E42D59" w:rsidRPr="00CD2820" w:rsidRDefault="00E42D59" w:rsidP="00E42D59">
      <w:pPr>
        <w:pStyle w:val="Nivel2"/>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0A77CF3A" w14:textId="77777777" w:rsidR="00E42D59" w:rsidRPr="00CD2820" w:rsidRDefault="00E42D59" w:rsidP="00E42D59">
      <w:pPr>
        <w:pStyle w:val="Nivel2"/>
        <w:ind w:left="0" w:firstLine="0"/>
        <w:rPr>
          <w:sz w:val="21"/>
          <w:szCs w:val="21"/>
        </w:rPr>
      </w:pPr>
      <w:r w:rsidRPr="00CD2820">
        <w:rPr>
          <w:sz w:val="21"/>
          <w:szCs w:val="21"/>
        </w:rPr>
        <w:t>O procedimento seguirá o modo de disputa</w:t>
      </w:r>
      <w:r w:rsidR="000D7704">
        <w:rPr>
          <w:sz w:val="21"/>
          <w:szCs w:val="21"/>
        </w:rPr>
        <w:t>:</w:t>
      </w:r>
    </w:p>
    <w:p w14:paraId="3155A722" w14:textId="77777777" w:rsidR="00E42D59" w:rsidRPr="00FC1021" w:rsidRDefault="000D7704" w:rsidP="0035029E">
      <w:pPr>
        <w:pStyle w:val="Nivel2"/>
        <w:tabs>
          <w:tab w:val="left" w:pos="709"/>
        </w:tabs>
        <w:ind w:left="0" w:firstLine="0"/>
        <w:rPr>
          <w:sz w:val="21"/>
          <w:szCs w:val="21"/>
        </w:rPr>
      </w:pPr>
      <w:bookmarkStart w:id="26" w:name="_Hlk113697759"/>
      <w:r w:rsidRPr="00FC1021">
        <w:rPr>
          <w:sz w:val="21"/>
          <w:szCs w:val="21"/>
        </w:rPr>
        <w:t>“</w:t>
      </w:r>
      <w:r w:rsidRPr="00FC1021">
        <w:rPr>
          <w:b/>
          <w:sz w:val="21"/>
          <w:szCs w:val="21"/>
          <w:u w:val="single"/>
        </w:rPr>
        <w:t>ABERTO</w:t>
      </w:r>
      <w:r w:rsidRPr="00FC1021">
        <w:rPr>
          <w:sz w:val="21"/>
          <w:szCs w:val="21"/>
        </w:rPr>
        <w:t xml:space="preserve">”, sendo que neste modo de disputa </w:t>
      </w:r>
      <w:r w:rsidR="00E42D59" w:rsidRPr="00FC1021">
        <w:rPr>
          <w:sz w:val="21"/>
          <w:szCs w:val="21"/>
        </w:rPr>
        <w:t>os licitantes apresentarão lances públicos e sucessivos, com prorrogações.</w:t>
      </w:r>
    </w:p>
    <w:p w14:paraId="3DF98CA2" w14:textId="77777777" w:rsidR="00E42D59" w:rsidRPr="00FC1021" w:rsidRDefault="00E42D59" w:rsidP="0035029E">
      <w:pPr>
        <w:pStyle w:val="Nivel3"/>
        <w:tabs>
          <w:tab w:val="left" w:pos="1134"/>
        </w:tabs>
        <w:ind w:left="284" w:firstLine="0"/>
        <w:rPr>
          <w:sz w:val="21"/>
          <w:szCs w:val="21"/>
        </w:rPr>
      </w:pPr>
      <w:bookmarkStart w:id="27" w:name="_Hlk113697816"/>
      <w:bookmarkEnd w:id="26"/>
      <w:r w:rsidRPr="00FC1021">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994EF0E" w14:textId="77777777" w:rsidR="00E42D59" w:rsidRPr="00FC1021" w:rsidRDefault="00E42D59" w:rsidP="0035029E">
      <w:pPr>
        <w:pStyle w:val="Nivel3"/>
        <w:tabs>
          <w:tab w:val="left" w:pos="1134"/>
        </w:tabs>
        <w:ind w:left="284" w:firstLine="0"/>
        <w:rPr>
          <w:sz w:val="21"/>
          <w:szCs w:val="21"/>
        </w:rPr>
      </w:pPr>
      <w:r w:rsidRPr="00FC1021">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51A3BB82" w14:textId="77777777" w:rsidR="00E42D59" w:rsidRPr="00FC1021" w:rsidRDefault="00E42D59" w:rsidP="0035029E">
      <w:pPr>
        <w:pStyle w:val="Nivel3"/>
        <w:tabs>
          <w:tab w:val="left" w:pos="1134"/>
        </w:tabs>
        <w:ind w:left="284" w:firstLine="0"/>
        <w:rPr>
          <w:sz w:val="21"/>
          <w:szCs w:val="21"/>
        </w:rPr>
      </w:pPr>
      <w:r w:rsidRPr="00FC1021">
        <w:rPr>
          <w:sz w:val="21"/>
          <w:szCs w:val="21"/>
        </w:rPr>
        <w:t>Não havendo novos lances na forma estabelecida nos itens anteriores, a sessão pública encerrar-se-á automaticamente, e o sistema ordenará e divulgará os lances conforme a ordem final de classificação.</w:t>
      </w:r>
    </w:p>
    <w:p w14:paraId="115D58C0" w14:textId="77777777" w:rsidR="00E42D59" w:rsidRPr="00FC1021" w:rsidRDefault="00E42D59" w:rsidP="0035029E">
      <w:pPr>
        <w:pStyle w:val="Nivel3"/>
        <w:tabs>
          <w:tab w:val="left" w:pos="1134"/>
        </w:tabs>
        <w:ind w:left="284" w:firstLine="0"/>
        <w:rPr>
          <w:sz w:val="21"/>
          <w:szCs w:val="21"/>
        </w:rPr>
      </w:pPr>
      <w:r w:rsidRPr="00FC1021">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5226E27" w14:textId="77777777" w:rsidR="00E42D59" w:rsidRPr="00FC1021" w:rsidRDefault="00E42D59" w:rsidP="0035029E">
      <w:pPr>
        <w:pStyle w:val="Nivel3"/>
        <w:tabs>
          <w:tab w:val="left" w:pos="1134"/>
        </w:tabs>
        <w:ind w:left="284" w:firstLine="0"/>
        <w:rPr>
          <w:sz w:val="21"/>
          <w:szCs w:val="21"/>
        </w:rPr>
      </w:pPr>
      <w:r w:rsidRPr="00FC1021">
        <w:rPr>
          <w:sz w:val="21"/>
          <w:szCs w:val="21"/>
        </w:rPr>
        <w:t>Após o reinício previsto no item supra, os licitantes serão convocados para apresentar lances intermediários.</w:t>
      </w:r>
      <w:bookmarkStart w:id="28" w:name="_Hlk113631522"/>
      <w:bookmarkEnd w:id="27"/>
    </w:p>
    <w:bookmarkEnd w:id="28"/>
    <w:p w14:paraId="54E8B50B" w14:textId="77777777" w:rsidR="00E42D59" w:rsidRPr="00220117" w:rsidRDefault="00E42D59" w:rsidP="00E42D59">
      <w:pPr>
        <w:pStyle w:val="Nivel2"/>
        <w:ind w:left="0" w:firstLine="0"/>
        <w:rPr>
          <w:sz w:val="21"/>
          <w:szCs w:val="21"/>
        </w:rPr>
      </w:pPr>
      <w:r w:rsidRPr="00220117">
        <w:rPr>
          <w:sz w:val="21"/>
          <w:szCs w:val="21"/>
        </w:rPr>
        <w:t>Após o término dos prazos estabelecidos nos subitens anteriores, o sistema ordenará e divulgará os lances segundo a ordem crescente de valores.</w:t>
      </w:r>
    </w:p>
    <w:p w14:paraId="7E764FE4" w14:textId="77777777"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1BE3E96C" w14:textId="77777777"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117E9700" w14:textId="77777777"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40738868" w14:textId="77777777" w:rsidR="00E42D59" w:rsidRPr="00CD2820" w:rsidRDefault="00E42D59" w:rsidP="00E42D59">
      <w:pPr>
        <w:pStyle w:val="Nivel2"/>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B44DA78" w14:textId="77777777"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14:paraId="0B7DFB86" w14:textId="77777777" w:rsidR="00E42D59" w:rsidRPr="00CD2820" w:rsidRDefault="00E42D59" w:rsidP="00E42D59">
      <w:pPr>
        <w:pStyle w:val="Nivel2"/>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w:t>
      </w:r>
      <w:r w:rsidRPr="00CD2820">
        <w:rPr>
          <w:rFonts w:eastAsia="Zurich BT"/>
          <w:sz w:val="21"/>
          <w:szCs w:val="21"/>
        </w:rPr>
        <w:lastRenderedPageBreak/>
        <w:t xml:space="preserve">valores da primeira colocada, se esta for empresa de maior porte, assim como das demais classificadas, para o fim de aplicar-se o disposto nos </w:t>
      </w:r>
      <w:hyperlink r:id="rId27" w:anchor="art44">
        <w:proofErr w:type="spellStart"/>
        <w:r w:rsidRPr="00CD2820">
          <w:rPr>
            <w:rStyle w:val="Hyperlink"/>
            <w:rFonts w:eastAsia="Zurich BT"/>
            <w:sz w:val="21"/>
            <w:szCs w:val="21"/>
          </w:rPr>
          <w:t>arts</w:t>
        </w:r>
        <w:proofErr w:type="spellEnd"/>
        <w:r w:rsidRPr="00CD2820">
          <w:rPr>
            <w:rStyle w:val="Hyperlink"/>
            <w:rFonts w:eastAsia="Zurich BT"/>
            <w:sz w:val="21"/>
            <w:szCs w:val="21"/>
          </w:rPr>
          <w:t>. 44 e 45 da Lei Complementar nº 123, de 2006</w:t>
        </w:r>
      </w:hyperlink>
      <w:r w:rsidRPr="00CD2820">
        <w:rPr>
          <w:rFonts w:eastAsia="Zurich BT"/>
          <w:sz w:val="21"/>
          <w:szCs w:val="21"/>
        </w:rPr>
        <w:t xml:space="preserve">, regulamentada pelo </w:t>
      </w:r>
      <w:hyperlink r:id="rId28">
        <w:r w:rsidRPr="00CD2820">
          <w:rPr>
            <w:rStyle w:val="Hyperlink"/>
            <w:rFonts w:eastAsia="Zurich BT"/>
            <w:sz w:val="21"/>
            <w:szCs w:val="21"/>
          </w:rPr>
          <w:t>Decreto nº 8.538, de 2015</w:t>
        </w:r>
      </w:hyperlink>
      <w:r w:rsidRPr="00CD2820">
        <w:rPr>
          <w:rFonts w:eastAsia="Zurich BT"/>
          <w:sz w:val="21"/>
          <w:szCs w:val="21"/>
        </w:rPr>
        <w:t>.</w:t>
      </w:r>
    </w:p>
    <w:p w14:paraId="7B26F38E"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205A916A" w14:textId="77777777" w:rsidR="00E42D59" w:rsidRPr="00CD2820" w:rsidRDefault="00E42D59" w:rsidP="00070D0A">
      <w:pPr>
        <w:pStyle w:val="Nivel3"/>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D8948AD"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14:paraId="26B60564" w14:textId="77777777" w:rsidR="00E42D59" w:rsidRPr="00FC1021" w:rsidRDefault="00E42D59" w:rsidP="00070D0A">
      <w:pPr>
        <w:pStyle w:val="Nivel3"/>
        <w:tabs>
          <w:tab w:val="left" w:pos="1134"/>
        </w:tabs>
        <w:ind w:left="284" w:firstLine="0"/>
        <w:rPr>
          <w:sz w:val="21"/>
          <w:szCs w:val="21"/>
        </w:rPr>
      </w:pPr>
      <w:r w:rsidRPr="00FC1021">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FF9A06D" w14:textId="77777777" w:rsidR="00E42D59" w:rsidRPr="00CD2820" w:rsidRDefault="00E42D59" w:rsidP="00E42D59">
      <w:pPr>
        <w:pStyle w:val="Nivel2"/>
        <w:ind w:left="0" w:firstLine="0"/>
        <w:rPr>
          <w:rFonts w:eastAsia="Times New Roman"/>
          <w:sz w:val="21"/>
          <w:szCs w:val="21"/>
        </w:rPr>
      </w:pPr>
      <w:r w:rsidRPr="00CD2820">
        <w:rPr>
          <w:sz w:val="21"/>
          <w:szCs w:val="21"/>
        </w:rPr>
        <w:t xml:space="preserve">Só poderá haver empate entre propostas iguais (não seguidas de lances). </w:t>
      </w:r>
    </w:p>
    <w:p w14:paraId="168C39EF"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9"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14:paraId="1C97527A" w14:textId="77777777"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14:paraId="7443E530" w14:textId="77777777"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6BBC5E97"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14:paraId="3485C64F"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14:paraId="0B159D7E" w14:textId="77777777" w:rsidR="00E42D59" w:rsidRDefault="007E7BE7" w:rsidP="00070D0A">
      <w:pPr>
        <w:pStyle w:val="Nivel3"/>
        <w:tabs>
          <w:tab w:val="left" w:pos="1134"/>
        </w:tabs>
        <w:ind w:left="284" w:firstLine="0"/>
        <w:rPr>
          <w:sz w:val="21"/>
          <w:szCs w:val="21"/>
        </w:rPr>
      </w:pPr>
      <w:r w:rsidRPr="007E7BE7">
        <w:rPr>
          <w:sz w:val="21"/>
          <w:szCs w:val="21"/>
        </w:rPr>
        <w:t>Em igualdade de Condições, se não houver desempate, será assegurada preferência, sucessivamente, aos bens e serviços produzidos ou prestados por</w:t>
      </w:r>
      <w:r w:rsidR="00E42D59" w:rsidRPr="007E7BE7">
        <w:rPr>
          <w:sz w:val="21"/>
          <w:szCs w:val="21"/>
        </w:rPr>
        <w:t>:</w:t>
      </w:r>
    </w:p>
    <w:p w14:paraId="5747A79D" w14:textId="77777777" w:rsidR="00E42D59" w:rsidRPr="00CD2820" w:rsidRDefault="008D00F7" w:rsidP="00070D0A">
      <w:pPr>
        <w:pStyle w:val="Nivel4"/>
        <w:tabs>
          <w:tab w:val="left" w:pos="1701"/>
        </w:tabs>
        <w:ind w:left="567" w:firstLine="0"/>
        <w:rPr>
          <w:sz w:val="21"/>
          <w:szCs w:val="21"/>
        </w:rPr>
      </w:pPr>
      <w:bookmarkStart w:id="29" w:name="art60§1i"/>
      <w:bookmarkEnd w:id="29"/>
      <w:r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2F61EC1" w14:textId="77777777" w:rsidR="00E42D59" w:rsidRPr="00CD2820" w:rsidRDefault="008D00F7" w:rsidP="00070D0A">
      <w:pPr>
        <w:pStyle w:val="Nivel4"/>
        <w:tabs>
          <w:tab w:val="left" w:pos="1701"/>
        </w:tabs>
        <w:ind w:left="567" w:firstLine="0"/>
        <w:rPr>
          <w:sz w:val="21"/>
          <w:szCs w:val="21"/>
        </w:rPr>
      </w:pPr>
      <w:bookmarkStart w:id="30" w:name="art60§1ii"/>
      <w:bookmarkEnd w:id="30"/>
      <w:r w:rsidRPr="00CD2820">
        <w:rPr>
          <w:sz w:val="21"/>
          <w:szCs w:val="21"/>
        </w:rPr>
        <w:t>E</w:t>
      </w:r>
      <w:r w:rsidR="00E42D59" w:rsidRPr="00CD2820">
        <w:rPr>
          <w:sz w:val="21"/>
          <w:szCs w:val="21"/>
        </w:rPr>
        <w:t>mpresas brasileiras;</w:t>
      </w:r>
    </w:p>
    <w:p w14:paraId="6706C174" w14:textId="77777777" w:rsidR="00E42D59" w:rsidRPr="00CD2820" w:rsidRDefault="008D00F7" w:rsidP="00070D0A">
      <w:pPr>
        <w:pStyle w:val="Nivel4"/>
        <w:tabs>
          <w:tab w:val="left" w:pos="1701"/>
        </w:tabs>
        <w:ind w:left="567" w:firstLine="0"/>
        <w:rPr>
          <w:sz w:val="21"/>
          <w:szCs w:val="21"/>
        </w:rPr>
      </w:pPr>
      <w:bookmarkStart w:id="31" w:name="art60§1iii"/>
      <w:bookmarkEnd w:id="31"/>
      <w:r w:rsidRPr="00CD2820">
        <w:rPr>
          <w:sz w:val="21"/>
          <w:szCs w:val="21"/>
        </w:rPr>
        <w:t>E</w:t>
      </w:r>
      <w:r w:rsidR="00E42D59" w:rsidRPr="00CD2820">
        <w:rPr>
          <w:sz w:val="21"/>
          <w:szCs w:val="21"/>
        </w:rPr>
        <w:t>mpresas que invistam em pesquisa e no desenvolvimento de tecnologia no País;</w:t>
      </w:r>
    </w:p>
    <w:p w14:paraId="09387C59" w14:textId="77777777" w:rsidR="00E42D59" w:rsidRDefault="008D00F7" w:rsidP="00070D0A">
      <w:pPr>
        <w:pStyle w:val="Nivel4"/>
        <w:tabs>
          <w:tab w:val="left" w:pos="1134"/>
          <w:tab w:val="left" w:pos="1701"/>
        </w:tabs>
        <w:ind w:left="567" w:firstLine="0"/>
        <w:rPr>
          <w:sz w:val="21"/>
          <w:szCs w:val="21"/>
        </w:rPr>
      </w:pPr>
      <w:bookmarkStart w:id="32" w:name="art60§1iv"/>
      <w:bookmarkEnd w:id="32"/>
      <w:r w:rsidRPr="00CD2820">
        <w:rPr>
          <w:sz w:val="21"/>
          <w:szCs w:val="21"/>
        </w:rPr>
        <w:t>E</w:t>
      </w:r>
      <w:r w:rsidR="00E42D59" w:rsidRPr="00CD2820">
        <w:rPr>
          <w:sz w:val="21"/>
          <w:szCs w:val="21"/>
        </w:rPr>
        <w:t>mpresas que comprovem a prática de mitigação, nos termos da </w:t>
      </w:r>
      <w:hyperlink r:id="rId30"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14:paraId="570729D0" w14:textId="77777777" w:rsidR="00D2142F" w:rsidRPr="00CD2820" w:rsidRDefault="00D2142F" w:rsidP="00D2142F">
      <w:pPr>
        <w:pStyle w:val="Nivel3"/>
        <w:tabs>
          <w:tab w:val="left" w:pos="993"/>
        </w:tabs>
        <w:spacing w:before="288" w:after="288"/>
        <w:ind w:left="284" w:firstLine="0"/>
      </w:pPr>
      <w:r w:rsidRPr="00D2142F">
        <w:rPr>
          <w:sz w:val="21"/>
          <w:szCs w:val="21"/>
        </w:rPr>
        <w:lastRenderedPageBreak/>
        <w:t>Persistindo o empate</w:t>
      </w:r>
      <w:r w:rsidRPr="00D2142F">
        <w:rPr>
          <w:sz w:val="21"/>
          <w:szCs w:val="21"/>
          <w:shd w:val="clear" w:color="auto" w:fill="FFFFFF"/>
        </w:rPr>
        <w:t>, a classificação se fará, por sorteio, em ato público, para o qual todos os licitantes serão convocados.</w:t>
      </w:r>
    </w:p>
    <w:p w14:paraId="48DBF557" w14:textId="77777777" w:rsidR="00E42D59" w:rsidRPr="00CD2820" w:rsidRDefault="00E42D59" w:rsidP="00E42D59">
      <w:pPr>
        <w:pStyle w:val="Nivel2"/>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95FF035" w14:textId="77777777" w:rsidR="00E42D59" w:rsidRPr="00CD2820" w:rsidRDefault="00E42D59" w:rsidP="00FA4142">
      <w:pPr>
        <w:pStyle w:val="Nivel3"/>
        <w:tabs>
          <w:tab w:val="left" w:pos="1134"/>
        </w:tabs>
        <w:ind w:left="284" w:firstLine="0"/>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08F06C8" w14:textId="77777777"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14:paraId="7A040536" w14:textId="77777777"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0748F1AA" w14:textId="77777777" w:rsidR="00E42D59" w:rsidRDefault="00E42D59" w:rsidP="00A222B7">
      <w:pPr>
        <w:pStyle w:val="Nivel3"/>
        <w:tabs>
          <w:tab w:val="left" w:pos="1134"/>
        </w:tabs>
        <w:ind w:left="284" w:firstLine="0"/>
        <w:rPr>
          <w:sz w:val="21"/>
          <w:szCs w:val="21"/>
        </w:rPr>
      </w:pPr>
      <w:r w:rsidRPr="00CD2820">
        <w:rPr>
          <w:sz w:val="21"/>
          <w:szCs w:val="21"/>
        </w:rPr>
        <w:t xml:space="preserve">O pregoeiro solicitará ao licitante mais bem classificado que, no prazo </w:t>
      </w:r>
      <w:r w:rsidR="00EB73D3" w:rsidRPr="00CD2820">
        <w:rPr>
          <w:sz w:val="21"/>
          <w:szCs w:val="21"/>
        </w:rPr>
        <w:t xml:space="preserve">mínimo de </w:t>
      </w:r>
      <w:r w:rsidR="00EB73D3" w:rsidRPr="006C7A93">
        <w:rPr>
          <w:color w:val="auto"/>
          <w:sz w:val="21"/>
          <w:szCs w:val="21"/>
        </w:rPr>
        <w:t>02 (duas) horas,</w:t>
      </w:r>
      <w:r w:rsidRPr="00CD2820">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3" w:name="_Hlk117016948"/>
    </w:p>
    <w:bookmarkEnd w:id="33"/>
    <w:p w14:paraId="146BC2C7" w14:textId="77777777" w:rsidR="00E42D59" w:rsidRPr="00CD2820" w:rsidRDefault="00E42D59" w:rsidP="00A222B7">
      <w:pPr>
        <w:pStyle w:val="Nivel3"/>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14:paraId="051C12BB" w14:textId="77777777" w:rsidR="00E42D59" w:rsidRPr="00CD2820" w:rsidRDefault="00E42D59" w:rsidP="00E42D59">
      <w:pPr>
        <w:pStyle w:val="Nivel2"/>
        <w:ind w:left="0" w:firstLine="0"/>
        <w:rPr>
          <w:rFonts w:eastAsia="Times New Roman"/>
          <w:sz w:val="21"/>
          <w:szCs w:val="21"/>
        </w:rPr>
      </w:pPr>
      <w:r w:rsidRPr="00CD2820">
        <w:rPr>
          <w:sz w:val="21"/>
          <w:szCs w:val="21"/>
        </w:rPr>
        <w:t>Após a negociação do preço, o Pregoeiro iniciará a fase de aceitação e julgamento da proposta.</w:t>
      </w:r>
      <w:bookmarkEnd w:id="25"/>
    </w:p>
    <w:p w14:paraId="21073985" w14:textId="77777777" w:rsidR="00E42D59" w:rsidRPr="00CD2820" w:rsidRDefault="00E42D59" w:rsidP="00195035">
      <w:pPr>
        <w:pStyle w:val="Nivel01"/>
        <w:spacing w:before="288" w:after="288"/>
        <w:rPr>
          <w:sz w:val="21"/>
          <w:szCs w:val="21"/>
        </w:rPr>
      </w:pPr>
      <w:bookmarkStart w:id="34" w:name="_Toc136943936"/>
      <w:r w:rsidRPr="00CD2820">
        <w:rPr>
          <w:sz w:val="21"/>
          <w:szCs w:val="21"/>
        </w:rPr>
        <w:t>DA FASE DE JULGAMENTO</w:t>
      </w:r>
      <w:bookmarkEnd w:id="34"/>
    </w:p>
    <w:p w14:paraId="2D3675E4" w14:textId="77777777" w:rsidR="00E42D59" w:rsidRPr="00CD2820" w:rsidRDefault="00E42D59" w:rsidP="00E42D59">
      <w:pPr>
        <w:pStyle w:val="Nivel2"/>
        <w:ind w:left="0" w:firstLine="0"/>
        <w:rPr>
          <w:b/>
          <w:bCs/>
          <w:sz w:val="21"/>
          <w:szCs w:val="21"/>
          <w:lang w:eastAsia="ar-SA"/>
        </w:rPr>
      </w:pPr>
      <w:bookmarkStart w:id="35"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CD2820">
          <w:rPr>
            <w:rStyle w:val="Hyperlink"/>
            <w:sz w:val="21"/>
            <w:szCs w:val="21"/>
          </w:rPr>
          <w:t>art. 14 da Lei nº 14.133/2021</w:t>
        </w:r>
      </w:hyperlink>
      <w:r w:rsidRPr="00CD2820">
        <w:rPr>
          <w:sz w:val="21"/>
          <w:szCs w:val="21"/>
        </w:rPr>
        <w:t xml:space="preserve">, legislação correlata e no item </w:t>
      </w:r>
      <w:r w:rsidR="006C7A93">
        <w:t>3.7</w:t>
      </w:r>
      <w:r w:rsidRPr="00CD2820">
        <w:rPr>
          <w:sz w:val="21"/>
          <w:szCs w:val="21"/>
        </w:rPr>
        <w:t xml:space="preserve"> do edital, </w:t>
      </w:r>
      <w:bookmarkEnd w:id="35"/>
      <w:r w:rsidRPr="00CD2820">
        <w:rPr>
          <w:color w:val="auto"/>
          <w:sz w:val="21"/>
          <w:szCs w:val="21"/>
          <w:lang w:eastAsia="ar-SA"/>
        </w:rPr>
        <w:t>especialmente quanto à existência de sanção que impeça a participação no certame ou a futura contratação,</w:t>
      </w:r>
      <w:r w:rsidRPr="00CD2820">
        <w:rPr>
          <w:sz w:val="21"/>
          <w:szCs w:val="21"/>
          <w:lang w:eastAsia="ar-SA"/>
        </w:rPr>
        <w:t xml:space="preserve"> mediante a consulta aos seguintes cadastros:</w:t>
      </w:r>
    </w:p>
    <w:p w14:paraId="1D5565C0" w14:textId="77777777"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t xml:space="preserve">SICAF;  </w:t>
      </w:r>
    </w:p>
    <w:p w14:paraId="702D39E2"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ao Tribunal de Contas do Estado do Paraná (</w:t>
      </w:r>
      <w:hyperlink r:id="rId32" w:history="1">
        <w:r w:rsidRPr="00CD2820">
          <w:rPr>
            <w:rStyle w:val="Hyperlink"/>
            <w:sz w:val="21"/>
            <w:szCs w:val="21"/>
            <w:lang w:eastAsia="ar-SA"/>
          </w:rPr>
          <w:t xml:space="preserve">https://servicos.tce.pr.gov.br/tcepr/municipal/ail/ConsultarImpedidos.aspx) </w:t>
        </w:r>
      </w:hyperlink>
      <w:r w:rsidRPr="00CD2820">
        <w:rPr>
          <w:sz w:val="21"/>
          <w:szCs w:val="21"/>
        </w:rPr>
        <w:t>;</w:t>
      </w:r>
      <w:r w:rsidR="00E42D59" w:rsidRPr="00CD2820">
        <w:rPr>
          <w:sz w:val="21"/>
          <w:szCs w:val="21"/>
          <w:lang w:eastAsia="ar-SA"/>
        </w:rPr>
        <w:t xml:space="preserve"> </w:t>
      </w:r>
    </w:p>
    <w:p w14:paraId="121289B7"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3" w:history="1">
        <w:r w:rsidRPr="00CD2820">
          <w:rPr>
            <w:rStyle w:val="Hyperlink"/>
            <w:sz w:val="21"/>
            <w:szCs w:val="21"/>
            <w:lang w:eastAsia="ar-SA"/>
          </w:rPr>
          <w:t xml:space="preserve">https://certidoes-apf.apps.tcu.gov.br/) </w:t>
        </w:r>
      </w:hyperlink>
      <w:r w:rsidR="00E42D59" w:rsidRPr="00CD2820">
        <w:rPr>
          <w:sz w:val="21"/>
          <w:szCs w:val="21"/>
          <w:lang w:eastAsia="ar-SA"/>
        </w:rPr>
        <w:t>.</w:t>
      </w:r>
    </w:p>
    <w:p w14:paraId="6C39F9A2" w14:textId="77777777"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4"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14:paraId="072AB8FC" w14:textId="77777777"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5" w:history="1">
        <w:r w:rsidRPr="00CD2820">
          <w:rPr>
            <w:rStyle w:val="Hyperlink"/>
            <w:sz w:val="21"/>
            <w:szCs w:val="21"/>
          </w:rPr>
          <w:t>IN nº 3/2018, art. 29, §1º</w:t>
        </w:r>
      </w:hyperlink>
      <w:r w:rsidRPr="00CD2820">
        <w:rPr>
          <w:sz w:val="21"/>
          <w:szCs w:val="21"/>
        </w:rPr>
        <w:t>).</w:t>
      </w:r>
    </w:p>
    <w:p w14:paraId="0D075C37" w14:textId="77777777"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6" w:history="1">
        <w:r w:rsidRPr="00CD2820">
          <w:rPr>
            <w:rStyle w:val="Hyperlink"/>
            <w:sz w:val="21"/>
            <w:szCs w:val="21"/>
          </w:rPr>
          <w:t>IN nº 3/2018, art. 29, §2º</w:t>
        </w:r>
      </w:hyperlink>
      <w:r w:rsidRPr="00CD2820">
        <w:rPr>
          <w:sz w:val="21"/>
          <w:szCs w:val="21"/>
        </w:rPr>
        <w:t>).</w:t>
      </w:r>
    </w:p>
    <w:p w14:paraId="6E695416" w14:textId="77777777" w:rsidR="00E42D59" w:rsidRPr="00CD2820" w:rsidRDefault="00E42D59" w:rsidP="00742B80">
      <w:pPr>
        <w:pStyle w:val="Nivel3"/>
        <w:tabs>
          <w:tab w:val="left" w:pos="1134"/>
        </w:tabs>
        <w:ind w:left="284" w:firstLine="0"/>
        <w:rPr>
          <w:sz w:val="21"/>
          <w:szCs w:val="21"/>
        </w:rPr>
      </w:pPr>
      <w:r w:rsidRPr="00CD2820">
        <w:rPr>
          <w:sz w:val="21"/>
          <w:szCs w:val="21"/>
        </w:rPr>
        <w:lastRenderedPageBreak/>
        <w:t>Constatada a existência de sanção, o licitante será reputado inabilitado, por falta de condição de participação.</w:t>
      </w:r>
    </w:p>
    <w:p w14:paraId="59CBD357" w14:textId="77777777" w:rsidR="00E42D59" w:rsidRPr="00CD2820" w:rsidRDefault="00E42D59" w:rsidP="00E42D59">
      <w:pPr>
        <w:pStyle w:val="Nivel2"/>
        <w:ind w:left="0" w:firstLine="0"/>
        <w:rPr>
          <w:sz w:val="21"/>
          <w:szCs w:val="21"/>
        </w:rPr>
      </w:pPr>
      <w:r w:rsidRPr="00CD2820">
        <w:rPr>
          <w:sz w:val="21"/>
          <w:szCs w:val="21"/>
        </w:rPr>
        <w:t>Caso o licitante provisoriamente classificado em primeiro lugar tenha se utilizado de algum tratamento favorecido às ME/</w:t>
      </w:r>
      <w:proofErr w:type="spellStart"/>
      <w:r w:rsidRPr="00CD2820">
        <w:rPr>
          <w:sz w:val="21"/>
          <w:szCs w:val="21"/>
        </w:rPr>
        <w:t>EPPs</w:t>
      </w:r>
      <w:proofErr w:type="spellEnd"/>
      <w:r w:rsidRPr="00CD2820">
        <w:rPr>
          <w:sz w:val="21"/>
          <w:szCs w:val="21"/>
        </w:rPr>
        <w:t xml:space="preserve">, o pregoeiro verificará se faz jus ao benefício, em conformidade com os itens </w:t>
      </w:r>
      <w:r w:rsidR="006C7A93">
        <w:rPr>
          <w:sz w:val="21"/>
          <w:szCs w:val="21"/>
        </w:rPr>
        <w:t xml:space="preserve">3.5 </w:t>
      </w:r>
      <w:r w:rsidRPr="00CD2820">
        <w:rPr>
          <w:sz w:val="21"/>
          <w:szCs w:val="21"/>
        </w:rPr>
        <w:t xml:space="preserve">e </w:t>
      </w:r>
      <w:r w:rsidR="006C7A93">
        <w:rPr>
          <w:sz w:val="21"/>
          <w:szCs w:val="21"/>
        </w:rPr>
        <w:t>5</w:t>
      </w:r>
      <w:r w:rsidR="006C7A93">
        <w:t>.5</w:t>
      </w:r>
      <w:r w:rsidRPr="00CD2820">
        <w:rPr>
          <w:sz w:val="21"/>
          <w:szCs w:val="21"/>
        </w:rPr>
        <w:t xml:space="preserve"> deste edital.</w:t>
      </w:r>
    </w:p>
    <w:p w14:paraId="7B779A7A" w14:textId="77777777" w:rsidR="00E42D59" w:rsidRPr="00CD2820" w:rsidRDefault="00E42D59" w:rsidP="00E42D59">
      <w:pPr>
        <w:pStyle w:val="Nivel2"/>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D2820">
          <w:rPr>
            <w:rStyle w:val="Hyperlink"/>
            <w:sz w:val="21"/>
            <w:szCs w:val="21"/>
          </w:rPr>
          <w:t>artigo 29 a 35 da IN SEGES nº 73, de 30 de setembro de 2022</w:t>
        </w:r>
      </w:hyperlink>
      <w:r w:rsidRPr="00CD2820">
        <w:rPr>
          <w:sz w:val="21"/>
          <w:szCs w:val="21"/>
        </w:rPr>
        <w:t>.</w:t>
      </w:r>
    </w:p>
    <w:p w14:paraId="366E2D69" w14:textId="77777777"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14:paraId="3BD0EEFC" w14:textId="77777777"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14:paraId="596D0B38"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14:paraId="47543CBC"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14:paraId="05AAC687"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14:paraId="038ECE70"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14:paraId="1892444E" w14:textId="77777777" w:rsidR="00E42D59" w:rsidRPr="00CD2820" w:rsidRDefault="00E42D59" w:rsidP="00E42D59">
      <w:pPr>
        <w:pStyle w:val="Nivel2"/>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14:paraId="3E531EDB" w14:textId="77777777" w:rsidR="00E42D59" w:rsidRPr="006733F1" w:rsidRDefault="00E42D59" w:rsidP="00E42D59">
      <w:pPr>
        <w:pStyle w:val="Nivel2"/>
        <w:ind w:left="0" w:firstLine="0"/>
        <w:rPr>
          <w:b/>
          <w:sz w:val="21"/>
          <w:szCs w:val="21"/>
        </w:rPr>
      </w:pPr>
      <w:r w:rsidRPr="006733F1">
        <w:rPr>
          <w:sz w:val="21"/>
          <w:szCs w:val="21"/>
        </w:rPr>
        <w:t xml:space="preserve">Erros no preenchimento da planilha não constituem motivo para a desclassificação da proposta. A planilha </w:t>
      </w:r>
      <w:r w:rsidR="0055737D" w:rsidRPr="006733F1">
        <w:rPr>
          <w:sz w:val="21"/>
          <w:szCs w:val="21"/>
        </w:rPr>
        <w:t xml:space="preserve">poderá </w:t>
      </w:r>
      <w:r w:rsidRPr="006733F1">
        <w:rPr>
          <w:sz w:val="21"/>
          <w:szCs w:val="21"/>
        </w:rPr>
        <w:t>ser ajustada pelo fornecedor, no prazo indicado pelo sistema, desde que não haja majoração do preço</w:t>
      </w:r>
      <w:r w:rsidR="0055737D" w:rsidRPr="006733F1">
        <w:rPr>
          <w:sz w:val="21"/>
          <w:szCs w:val="21"/>
        </w:rPr>
        <w:t xml:space="preserve"> </w:t>
      </w:r>
      <w:r w:rsidRPr="006733F1">
        <w:rPr>
          <w:sz w:val="21"/>
          <w:szCs w:val="21"/>
        </w:rPr>
        <w:t>e que se comprove que este é o bastante para arcar com todos os custos da contratação;</w:t>
      </w:r>
    </w:p>
    <w:p w14:paraId="15D38C15" w14:textId="77777777" w:rsidR="00E42D59" w:rsidRPr="006733F1" w:rsidRDefault="00E42D59" w:rsidP="00760622">
      <w:pPr>
        <w:pStyle w:val="Nivel3"/>
        <w:tabs>
          <w:tab w:val="left" w:pos="1134"/>
        </w:tabs>
        <w:ind w:left="284" w:firstLine="0"/>
        <w:rPr>
          <w:sz w:val="21"/>
          <w:szCs w:val="21"/>
        </w:rPr>
      </w:pPr>
      <w:r w:rsidRPr="006733F1">
        <w:rPr>
          <w:sz w:val="21"/>
          <w:szCs w:val="21"/>
        </w:rPr>
        <w:t>O ajuste de que trata este dispositivo se limita a sanar erros ou falhas que não alterem a substância das propostas;</w:t>
      </w:r>
    </w:p>
    <w:p w14:paraId="6FB1B0E8" w14:textId="77777777" w:rsidR="00E42D59" w:rsidRPr="006733F1" w:rsidRDefault="00E42D59" w:rsidP="00760622">
      <w:pPr>
        <w:pStyle w:val="Nivel3"/>
        <w:tabs>
          <w:tab w:val="left" w:pos="1134"/>
        </w:tabs>
        <w:ind w:left="284" w:firstLine="0"/>
        <w:rPr>
          <w:sz w:val="21"/>
          <w:szCs w:val="21"/>
        </w:rPr>
      </w:pPr>
      <w:r w:rsidRPr="006733F1">
        <w:rPr>
          <w:sz w:val="21"/>
          <w:szCs w:val="21"/>
        </w:rPr>
        <w:t>Considera-se erro no preenchimento da planilha passível de correção a indicação de recolhimento de impostos e contribuições na forma do Simples Nacional, quando não cabível esse regime.</w:t>
      </w:r>
    </w:p>
    <w:p w14:paraId="0EDCA5BA" w14:textId="77777777"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2AB81184" w14:textId="77777777" w:rsidR="00E42D59" w:rsidRPr="00CD2820" w:rsidRDefault="00E42D59" w:rsidP="00195035">
      <w:pPr>
        <w:pStyle w:val="Nivel01"/>
        <w:spacing w:before="288" w:after="288"/>
        <w:rPr>
          <w:sz w:val="21"/>
          <w:szCs w:val="21"/>
        </w:rPr>
      </w:pPr>
      <w:bookmarkStart w:id="36" w:name="_Toc136943937"/>
      <w:r w:rsidRPr="00CD2820">
        <w:rPr>
          <w:sz w:val="21"/>
          <w:szCs w:val="21"/>
        </w:rPr>
        <w:t>DA FASE DE HABILITAÇÃO</w:t>
      </w:r>
      <w:bookmarkEnd w:id="36"/>
    </w:p>
    <w:p w14:paraId="7284BDDB" w14:textId="77777777"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proofErr w:type="spellStart"/>
        <w:r w:rsidRPr="00CD2820">
          <w:rPr>
            <w:rStyle w:val="Hyperlink"/>
            <w:sz w:val="21"/>
            <w:szCs w:val="21"/>
          </w:rPr>
          <w:t>arts</w:t>
        </w:r>
        <w:proofErr w:type="spellEnd"/>
        <w:r w:rsidRPr="00CD2820">
          <w:rPr>
            <w:rStyle w:val="Hyperlink"/>
            <w:sz w:val="21"/>
            <w:szCs w:val="21"/>
          </w:rPr>
          <w:t>. 62 a 70 da Lei nº 14.133, de 2021</w:t>
        </w:r>
      </w:hyperlink>
      <w:r w:rsidRPr="00CD2820">
        <w:rPr>
          <w:sz w:val="21"/>
          <w:szCs w:val="21"/>
        </w:rPr>
        <w:t>.</w:t>
      </w:r>
    </w:p>
    <w:p w14:paraId="697470A5" w14:textId="77777777"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A documentação exigida para fins de habilitação jurídica, fiscal, social e trabalhista e econômico-</w:t>
      </w:r>
      <w:proofErr w:type="spellStart"/>
      <w:r w:rsidRPr="00CD2820">
        <w:rPr>
          <w:rFonts w:ascii="Arial" w:hAnsi="Arial" w:cs="Arial"/>
          <w:color w:val="000000"/>
          <w:sz w:val="21"/>
          <w:szCs w:val="21"/>
        </w:rPr>
        <w:t>ﬁnanceira</w:t>
      </w:r>
      <w:proofErr w:type="spellEnd"/>
      <w:r w:rsidRPr="00CD2820">
        <w:rPr>
          <w:rFonts w:ascii="Arial" w:hAnsi="Arial" w:cs="Arial"/>
          <w:color w:val="000000"/>
          <w:sz w:val="21"/>
          <w:szCs w:val="21"/>
        </w:rPr>
        <w:t xml:space="preserve">,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14:paraId="33124DF9" w14:textId="77777777" w:rsidR="00595196" w:rsidRPr="00CD2820" w:rsidRDefault="00595196" w:rsidP="00163884">
      <w:pPr>
        <w:pStyle w:val="Nivel4"/>
        <w:ind w:left="567" w:firstLine="0"/>
        <w:rPr>
          <w:b/>
          <w:sz w:val="21"/>
          <w:szCs w:val="21"/>
        </w:rPr>
      </w:pPr>
      <w:r w:rsidRPr="00CD2820">
        <w:rPr>
          <w:b/>
          <w:sz w:val="21"/>
          <w:szCs w:val="21"/>
        </w:rPr>
        <w:lastRenderedPageBreak/>
        <w:t>Habilitação Jurídica:</w:t>
      </w:r>
    </w:p>
    <w:p w14:paraId="60460FBD" w14:textId="77777777" w:rsidR="00595196" w:rsidRPr="006733F1" w:rsidRDefault="00595196" w:rsidP="00532A79">
      <w:pPr>
        <w:pStyle w:val="Nivel3"/>
        <w:numPr>
          <w:ilvl w:val="0"/>
          <w:numId w:val="11"/>
        </w:numPr>
        <w:tabs>
          <w:tab w:val="left" w:pos="1276"/>
        </w:tabs>
        <w:ind w:left="567" w:firstLine="0"/>
        <w:rPr>
          <w:sz w:val="21"/>
          <w:szCs w:val="21"/>
        </w:rPr>
      </w:pPr>
      <w:bookmarkStart w:id="37" w:name="_Ref115800561"/>
      <w:r w:rsidRPr="006733F1">
        <w:rPr>
          <w:b/>
          <w:sz w:val="21"/>
          <w:szCs w:val="21"/>
        </w:rPr>
        <w:t xml:space="preserve">Pessoa física: </w:t>
      </w:r>
      <w:r w:rsidRPr="006733F1">
        <w:rPr>
          <w:sz w:val="21"/>
          <w:szCs w:val="21"/>
        </w:rPr>
        <w:t>cédula de identidade (RG) ou documento equivalente que, por força de lei, tenha validade para fins de identificação em todo o território nacional;</w:t>
      </w:r>
      <w:bookmarkEnd w:id="37"/>
    </w:p>
    <w:p w14:paraId="7AD6AE08"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18DF6A16"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9">
        <w:r w:rsidRPr="00CD2820">
          <w:rPr>
            <w:rStyle w:val="Hyperlink"/>
            <w:sz w:val="21"/>
            <w:szCs w:val="21"/>
          </w:rPr>
          <w:t>https://www.gov.br/empresas-e-negocios/pt-br/empreendedor</w:t>
        </w:r>
      </w:hyperlink>
      <w:r w:rsidRPr="00CD2820">
        <w:rPr>
          <w:sz w:val="21"/>
          <w:szCs w:val="21"/>
        </w:rPr>
        <w:t>;</w:t>
      </w:r>
    </w:p>
    <w:p w14:paraId="4DF58729"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5F4F206F"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799C3BC8"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CD2820">
        <w:rPr>
          <w:sz w:val="21"/>
          <w:szCs w:val="21"/>
        </w:rPr>
        <w:t>Mercantis onde</w:t>
      </w:r>
      <w:bookmarkEnd w:id="38"/>
      <w:r w:rsidRPr="00CD2820">
        <w:rPr>
          <w:sz w:val="21"/>
          <w:szCs w:val="21"/>
        </w:rPr>
        <w:t xml:space="preserve"> opera, com averbação no Registro onde tem sede a matriz</w:t>
      </w:r>
    </w:p>
    <w:p w14:paraId="79AE525A"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CD2820">
          <w:rPr>
            <w:rStyle w:val="Hyperlink"/>
            <w:sz w:val="21"/>
            <w:szCs w:val="21"/>
          </w:rPr>
          <w:t>art. 107 da Lei nº 5.764, de 16 de dezembro 1971</w:t>
        </w:r>
      </w:hyperlink>
      <w:r w:rsidRPr="00CD2820">
        <w:rPr>
          <w:sz w:val="21"/>
          <w:szCs w:val="21"/>
        </w:rPr>
        <w:t>.</w:t>
      </w:r>
    </w:p>
    <w:p w14:paraId="2F9A39B6" w14:textId="77777777" w:rsidR="00595196" w:rsidRDefault="00595196" w:rsidP="004446F5">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6AF1A7A1" w14:textId="77777777" w:rsidR="0085767D" w:rsidRPr="00CD2820" w:rsidRDefault="0085767D" w:rsidP="0085767D">
      <w:pPr>
        <w:pStyle w:val="Nivel5"/>
        <w:numPr>
          <w:ilvl w:val="0"/>
          <w:numId w:val="0"/>
        </w:numPr>
        <w:tabs>
          <w:tab w:val="left" w:pos="1843"/>
        </w:tabs>
        <w:ind w:left="851"/>
        <w:rPr>
          <w:sz w:val="21"/>
          <w:szCs w:val="21"/>
        </w:rPr>
      </w:pPr>
    </w:p>
    <w:p w14:paraId="2F821893" w14:textId="77777777" w:rsidR="00595196" w:rsidRPr="00CD2820" w:rsidRDefault="00595196" w:rsidP="00163884">
      <w:pPr>
        <w:pStyle w:val="Nivel4"/>
        <w:ind w:left="567" w:firstLine="0"/>
        <w:rPr>
          <w:b/>
          <w:sz w:val="21"/>
          <w:szCs w:val="21"/>
        </w:rPr>
      </w:pPr>
      <w:r w:rsidRPr="00CD2820">
        <w:rPr>
          <w:b/>
          <w:sz w:val="21"/>
          <w:szCs w:val="21"/>
        </w:rPr>
        <w:t>Regularidade Fiscal e Trabalhista:</w:t>
      </w:r>
    </w:p>
    <w:p w14:paraId="2CF5944C"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6446F9BB"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Prova de regularidade para com a Fazenda Estadual, da sede ou domicílio da licitante.</w:t>
      </w:r>
    </w:p>
    <w:p w14:paraId="11E757C6" w14:textId="77777777" w:rsidR="00595196" w:rsidRDefault="00595196" w:rsidP="00532A79">
      <w:pPr>
        <w:pStyle w:val="Nivel3"/>
        <w:numPr>
          <w:ilvl w:val="0"/>
          <w:numId w:val="12"/>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xml:space="preserve">) que comprove(m) regularidade dos Tributos Municipais do </w:t>
      </w:r>
      <w:proofErr w:type="gramStart"/>
      <w:r w:rsidRPr="00CD2820">
        <w:rPr>
          <w:sz w:val="21"/>
          <w:szCs w:val="21"/>
        </w:rPr>
        <w:t>domicílio  ou</w:t>
      </w:r>
      <w:proofErr w:type="gramEnd"/>
      <w:r w:rsidRPr="00CD2820">
        <w:rPr>
          <w:sz w:val="21"/>
          <w:szCs w:val="21"/>
        </w:rPr>
        <w:t xml:space="preserve"> sede da licitante.</w:t>
      </w:r>
    </w:p>
    <w:p w14:paraId="06C6D5F7"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Certidão de regularidade de CRF – perante o Fundo de Garantia por Tempo de Serviço (FGTS)</w:t>
      </w:r>
    </w:p>
    <w:p w14:paraId="150B1BA8" w14:textId="77777777" w:rsidR="00595196" w:rsidRPr="00CD2820" w:rsidRDefault="00595196" w:rsidP="00532A79">
      <w:pPr>
        <w:pStyle w:val="Nivel3"/>
        <w:numPr>
          <w:ilvl w:val="0"/>
          <w:numId w:val="12"/>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1" w:history="1">
        <w:r w:rsidR="00BF1482" w:rsidRPr="00CD2820">
          <w:rPr>
            <w:rStyle w:val="Hyperlink"/>
            <w:sz w:val="21"/>
            <w:szCs w:val="21"/>
          </w:rPr>
          <w:t>http://www.tst.jus.br/certidao</w:t>
        </w:r>
      </w:hyperlink>
      <w:r w:rsidRPr="00CD2820">
        <w:rPr>
          <w:sz w:val="21"/>
          <w:szCs w:val="21"/>
        </w:rPr>
        <w:t>.</w:t>
      </w:r>
    </w:p>
    <w:p w14:paraId="6630B4FA" w14:textId="77777777" w:rsidR="00BF1482" w:rsidRDefault="00BF1482" w:rsidP="00163884">
      <w:pPr>
        <w:pStyle w:val="Nivel3"/>
        <w:numPr>
          <w:ilvl w:val="0"/>
          <w:numId w:val="0"/>
        </w:numPr>
        <w:tabs>
          <w:tab w:val="left" w:pos="1276"/>
        </w:tabs>
        <w:spacing w:before="0" w:after="0"/>
        <w:ind w:left="567"/>
        <w:rPr>
          <w:sz w:val="21"/>
          <w:szCs w:val="21"/>
        </w:rPr>
      </w:pPr>
    </w:p>
    <w:p w14:paraId="3F865004" w14:textId="77777777" w:rsidR="0085767D" w:rsidRDefault="0085767D" w:rsidP="00163884">
      <w:pPr>
        <w:pStyle w:val="Nivel3"/>
        <w:numPr>
          <w:ilvl w:val="0"/>
          <w:numId w:val="0"/>
        </w:numPr>
        <w:tabs>
          <w:tab w:val="left" w:pos="1276"/>
        </w:tabs>
        <w:spacing w:before="0" w:after="0"/>
        <w:ind w:left="567"/>
        <w:rPr>
          <w:sz w:val="21"/>
          <w:szCs w:val="21"/>
        </w:rPr>
      </w:pPr>
    </w:p>
    <w:p w14:paraId="26F66CE7" w14:textId="77777777" w:rsidR="0085767D" w:rsidRPr="00CD2820" w:rsidRDefault="0085767D" w:rsidP="00163884">
      <w:pPr>
        <w:pStyle w:val="Nivel3"/>
        <w:numPr>
          <w:ilvl w:val="0"/>
          <w:numId w:val="0"/>
        </w:numPr>
        <w:tabs>
          <w:tab w:val="left" w:pos="1276"/>
        </w:tabs>
        <w:spacing w:before="0" w:after="0"/>
        <w:ind w:left="567"/>
        <w:rPr>
          <w:sz w:val="21"/>
          <w:szCs w:val="21"/>
        </w:rPr>
      </w:pPr>
    </w:p>
    <w:p w14:paraId="759BB674" w14:textId="77777777" w:rsidR="00595196" w:rsidRPr="00322739" w:rsidRDefault="00595196" w:rsidP="00163884">
      <w:pPr>
        <w:pStyle w:val="Nivel4"/>
        <w:ind w:left="567" w:firstLine="0"/>
        <w:rPr>
          <w:b/>
          <w:sz w:val="21"/>
          <w:szCs w:val="21"/>
        </w:rPr>
      </w:pPr>
      <w:r w:rsidRPr="00322739">
        <w:rPr>
          <w:b/>
          <w:sz w:val="21"/>
          <w:szCs w:val="21"/>
        </w:rPr>
        <w:lastRenderedPageBreak/>
        <w:t>Qualificação Econômico-Financeira</w:t>
      </w:r>
    </w:p>
    <w:p w14:paraId="71B385F6" w14:textId="77777777" w:rsidR="00595196" w:rsidRPr="00CD2820" w:rsidRDefault="00595196" w:rsidP="00532A79">
      <w:pPr>
        <w:pStyle w:val="Nivel3"/>
        <w:numPr>
          <w:ilvl w:val="0"/>
          <w:numId w:val="13"/>
        </w:numPr>
        <w:tabs>
          <w:tab w:val="left" w:pos="1276"/>
        </w:tabs>
        <w:ind w:left="567" w:firstLine="0"/>
        <w:rPr>
          <w:sz w:val="21"/>
          <w:szCs w:val="21"/>
        </w:rPr>
      </w:pPr>
      <w:r w:rsidRPr="00CD2820">
        <w:rPr>
          <w:sz w:val="21"/>
          <w:szCs w:val="21"/>
        </w:rPr>
        <w:t xml:space="preserve">Certidão negativa de insolvência civil expedida pelo distribuidor do domicílio ou sede do licitante, caso se trate de pessoa física ou de sociedade simples. </w:t>
      </w:r>
    </w:p>
    <w:p w14:paraId="0F271818" w14:textId="77D8AFF4" w:rsidR="00595196" w:rsidRDefault="00595196" w:rsidP="00532A79">
      <w:pPr>
        <w:pStyle w:val="Nivel3"/>
        <w:numPr>
          <w:ilvl w:val="0"/>
          <w:numId w:val="13"/>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w:t>
      </w:r>
      <w:proofErr w:type="spellStart"/>
      <w:r w:rsidRPr="00CD2820">
        <w:rPr>
          <w:sz w:val="21"/>
          <w:szCs w:val="21"/>
        </w:rPr>
        <w:t>is</w:t>
      </w:r>
      <w:proofErr w:type="spellEnd"/>
      <w:r w:rsidRPr="00CD2820">
        <w:rPr>
          <w:sz w:val="21"/>
          <w:szCs w:val="21"/>
        </w:rPr>
        <w:t>) da sede da empresa, emitida(s) com antecedência máxima de 90 (noventa) dias.</w:t>
      </w:r>
    </w:p>
    <w:p w14:paraId="7BE264BC" w14:textId="77777777" w:rsidR="00322739" w:rsidRDefault="00322739" w:rsidP="00322739">
      <w:pPr>
        <w:pStyle w:val="Nivel3"/>
        <w:numPr>
          <w:ilvl w:val="0"/>
          <w:numId w:val="0"/>
        </w:numPr>
        <w:tabs>
          <w:tab w:val="left" w:pos="1276"/>
        </w:tabs>
        <w:ind w:left="567"/>
        <w:rPr>
          <w:sz w:val="21"/>
          <w:szCs w:val="21"/>
        </w:rPr>
      </w:pPr>
    </w:p>
    <w:p w14:paraId="0B1D718E" w14:textId="3C9D8066" w:rsidR="00322739" w:rsidRDefault="00322739" w:rsidP="00322739">
      <w:pPr>
        <w:pStyle w:val="Nivel3"/>
        <w:numPr>
          <w:ilvl w:val="0"/>
          <w:numId w:val="0"/>
        </w:numPr>
        <w:tabs>
          <w:tab w:val="left" w:pos="1276"/>
        </w:tabs>
        <w:ind w:left="567"/>
        <w:rPr>
          <w:b/>
          <w:bCs/>
          <w:sz w:val="21"/>
          <w:szCs w:val="21"/>
        </w:rPr>
      </w:pPr>
      <w:r w:rsidRPr="0061790F">
        <w:rPr>
          <w:sz w:val="21"/>
          <w:szCs w:val="21"/>
        </w:rPr>
        <w:t xml:space="preserve">9.1.1.4 – </w:t>
      </w:r>
      <w:r w:rsidRPr="0061790F">
        <w:rPr>
          <w:b/>
          <w:bCs/>
          <w:sz w:val="21"/>
          <w:szCs w:val="21"/>
        </w:rPr>
        <w:t>Qualificação Técnica</w:t>
      </w:r>
    </w:p>
    <w:p w14:paraId="6877F19D" w14:textId="74C3B1C6" w:rsidR="00322739" w:rsidRDefault="00322739" w:rsidP="00322739">
      <w:pPr>
        <w:pStyle w:val="Nivel2"/>
        <w:numPr>
          <w:ilvl w:val="0"/>
          <w:numId w:val="0"/>
        </w:numPr>
        <w:tabs>
          <w:tab w:val="left" w:pos="567"/>
          <w:tab w:val="left" w:pos="1134"/>
        </w:tabs>
        <w:ind w:left="567"/>
        <w:rPr>
          <w:sz w:val="21"/>
          <w:szCs w:val="21"/>
        </w:rPr>
      </w:pPr>
      <w:r>
        <w:rPr>
          <w:sz w:val="21"/>
          <w:szCs w:val="21"/>
        </w:rPr>
        <w:t>a) A</w:t>
      </w:r>
      <w:r w:rsidRPr="00E73A10">
        <w:rPr>
          <w:sz w:val="21"/>
          <w:szCs w:val="21"/>
        </w:rPr>
        <w:t xml:space="preserve">testado(s) de capacidade técnica, emitido(s) por pessoa jurídica de direito público, que comprove(m) a execução satisfatória de </w:t>
      </w:r>
      <w:r>
        <w:rPr>
          <w:sz w:val="21"/>
          <w:szCs w:val="21"/>
        </w:rPr>
        <w:t>fornecimento / instalação de objeto</w:t>
      </w:r>
      <w:r w:rsidRPr="00E73A10">
        <w:rPr>
          <w:sz w:val="21"/>
          <w:szCs w:val="21"/>
        </w:rPr>
        <w:t xml:space="preserve"> compatíve</w:t>
      </w:r>
      <w:r>
        <w:rPr>
          <w:sz w:val="21"/>
          <w:szCs w:val="21"/>
        </w:rPr>
        <w:t>l</w:t>
      </w:r>
      <w:r w:rsidRPr="00E73A10">
        <w:rPr>
          <w:sz w:val="21"/>
          <w:szCs w:val="21"/>
        </w:rPr>
        <w:t xml:space="preserve"> em características e quantidade com o objeto desta licitação.</w:t>
      </w:r>
    </w:p>
    <w:p w14:paraId="41176C87" w14:textId="1650ABD9" w:rsidR="00322739" w:rsidRDefault="00322739" w:rsidP="00322739">
      <w:pPr>
        <w:pStyle w:val="Nivel2"/>
        <w:numPr>
          <w:ilvl w:val="0"/>
          <w:numId w:val="0"/>
        </w:numPr>
        <w:tabs>
          <w:tab w:val="left" w:pos="567"/>
          <w:tab w:val="left" w:pos="1134"/>
        </w:tabs>
        <w:ind w:left="567"/>
        <w:rPr>
          <w:sz w:val="21"/>
          <w:szCs w:val="21"/>
        </w:rPr>
      </w:pPr>
      <w:r>
        <w:rPr>
          <w:sz w:val="21"/>
          <w:szCs w:val="21"/>
        </w:rPr>
        <w:t xml:space="preserve">a.1) </w:t>
      </w:r>
      <w:r w:rsidRPr="00E73A10">
        <w:rPr>
          <w:sz w:val="21"/>
          <w:szCs w:val="21"/>
        </w:rPr>
        <w:t>O(s) atestado(s) deverá(</w:t>
      </w:r>
      <w:proofErr w:type="spellStart"/>
      <w:r w:rsidRPr="00E73A10">
        <w:rPr>
          <w:sz w:val="21"/>
          <w:szCs w:val="21"/>
        </w:rPr>
        <w:t>ão</w:t>
      </w:r>
      <w:proofErr w:type="spellEnd"/>
      <w:r w:rsidRPr="00E73A10">
        <w:rPr>
          <w:sz w:val="21"/>
          <w:szCs w:val="21"/>
        </w:rPr>
        <w:t>) ser devidamente registrado(s) na entidade profissional competente, se for o caso, ou, na ausência de regulamentação específica, deverá(</w:t>
      </w:r>
      <w:proofErr w:type="spellStart"/>
      <w:r w:rsidRPr="00E73A10">
        <w:rPr>
          <w:sz w:val="21"/>
          <w:szCs w:val="21"/>
        </w:rPr>
        <w:t>ão</w:t>
      </w:r>
      <w:proofErr w:type="spellEnd"/>
      <w:r w:rsidRPr="00E73A10">
        <w:rPr>
          <w:sz w:val="21"/>
          <w:szCs w:val="21"/>
        </w:rPr>
        <w:t>) conter informações claras que permitam a verificação de sua autenticidade e validade</w:t>
      </w:r>
      <w:r>
        <w:rPr>
          <w:sz w:val="21"/>
          <w:szCs w:val="21"/>
        </w:rPr>
        <w:t>.</w:t>
      </w:r>
    </w:p>
    <w:p w14:paraId="3AAB54A1" w14:textId="5CBB3D38" w:rsidR="00322739" w:rsidRDefault="00322739" w:rsidP="00322739">
      <w:pPr>
        <w:ind w:left="567"/>
        <w:jc w:val="both"/>
        <w:rPr>
          <w:rFonts w:ascii="Arial" w:hAnsi="Arial" w:cs="Arial"/>
          <w:sz w:val="21"/>
          <w:szCs w:val="21"/>
        </w:rPr>
      </w:pPr>
      <w:r w:rsidRPr="00581204">
        <w:rPr>
          <w:rFonts w:ascii="Arial" w:hAnsi="Arial" w:cs="Arial"/>
          <w:sz w:val="21"/>
          <w:szCs w:val="21"/>
        </w:rPr>
        <w:t>a.</w:t>
      </w:r>
      <w:r>
        <w:rPr>
          <w:rFonts w:ascii="Arial" w:hAnsi="Arial" w:cs="Arial"/>
          <w:sz w:val="21"/>
          <w:szCs w:val="21"/>
        </w:rPr>
        <w:t>2</w:t>
      </w:r>
      <w:r w:rsidRPr="00581204">
        <w:rPr>
          <w:rFonts w:ascii="Arial" w:hAnsi="Arial" w:cs="Arial"/>
          <w:sz w:val="21"/>
          <w:szCs w:val="21"/>
        </w:rPr>
        <w:t>) A Administração poderá realizar diligências para verificar a veracidade das informações contidas</w:t>
      </w:r>
      <w:r w:rsidRPr="00E73A10">
        <w:rPr>
          <w:rFonts w:ascii="Arial" w:hAnsi="Arial" w:cs="Arial"/>
          <w:sz w:val="21"/>
          <w:szCs w:val="21"/>
        </w:rPr>
        <w:t xml:space="preserve"> nos atestados apresentados. </w:t>
      </w:r>
    </w:p>
    <w:p w14:paraId="2E2BDD31" w14:textId="77777777" w:rsidR="00392CB3" w:rsidRDefault="00392CB3" w:rsidP="00322739">
      <w:pPr>
        <w:ind w:left="567"/>
        <w:jc w:val="both"/>
        <w:rPr>
          <w:rFonts w:ascii="Arial" w:hAnsi="Arial" w:cs="Arial"/>
          <w:sz w:val="21"/>
          <w:szCs w:val="21"/>
        </w:rPr>
      </w:pPr>
    </w:p>
    <w:p w14:paraId="45A821F5" w14:textId="2DFF1282" w:rsidR="00392CB3" w:rsidRPr="00392CB3" w:rsidRDefault="00392CB3" w:rsidP="00392CB3">
      <w:pPr>
        <w:pStyle w:val="PargrafodaLista"/>
        <w:spacing w:line="276" w:lineRule="auto"/>
        <w:ind w:left="567"/>
        <w:jc w:val="both"/>
        <w:rPr>
          <w:rFonts w:ascii="Arial" w:hAnsi="Arial" w:cs="Arial"/>
          <w:iCs/>
          <w:sz w:val="21"/>
          <w:szCs w:val="21"/>
        </w:rPr>
      </w:pPr>
      <w:r>
        <w:rPr>
          <w:rFonts w:ascii="Arial" w:hAnsi="Arial" w:cs="Arial"/>
          <w:iCs/>
          <w:sz w:val="21"/>
          <w:szCs w:val="21"/>
        </w:rPr>
        <w:t xml:space="preserve">b) </w:t>
      </w:r>
      <w:r w:rsidRPr="00392CB3">
        <w:rPr>
          <w:rFonts w:ascii="Arial" w:hAnsi="Arial" w:cs="Arial"/>
          <w:iCs/>
          <w:sz w:val="21"/>
          <w:szCs w:val="21"/>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da obra, assegurado a ele o direito de realização de </w:t>
      </w:r>
      <w:r w:rsidRPr="00392CB3">
        <w:rPr>
          <w:rFonts w:ascii="Arial" w:hAnsi="Arial" w:cs="Arial"/>
          <w:b/>
          <w:iCs/>
          <w:sz w:val="21"/>
          <w:szCs w:val="21"/>
        </w:rPr>
        <w:t>vistoria prévia</w:t>
      </w:r>
      <w:r w:rsidRPr="00392CB3">
        <w:rPr>
          <w:rFonts w:ascii="Arial" w:hAnsi="Arial" w:cs="Arial"/>
          <w:iCs/>
          <w:sz w:val="21"/>
          <w:szCs w:val="21"/>
        </w:rPr>
        <w:t>.</w:t>
      </w:r>
    </w:p>
    <w:p w14:paraId="38CB1B93" w14:textId="77777777" w:rsidR="00392CB3" w:rsidRDefault="00392CB3" w:rsidP="00392CB3">
      <w:pPr>
        <w:pStyle w:val="PargrafodaLista"/>
        <w:spacing w:line="276" w:lineRule="auto"/>
        <w:ind w:left="567"/>
        <w:jc w:val="both"/>
        <w:rPr>
          <w:rFonts w:ascii="Arial" w:hAnsi="Arial" w:cs="Arial"/>
          <w:iCs/>
          <w:sz w:val="21"/>
          <w:szCs w:val="21"/>
        </w:rPr>
      </w:pPr>
    </w:p>
    <w:p w14:paraId="5E2BA00D" w14:textId="738F8ED5" w:rsidR="00392CB3" w:rsidRPr="00392CB3" w:rsidRDefault="00392CB3" w:rsidP="00392CB3">
      <w:pPr>
        <w:pStyle w:val="PargrafodaLista"/>
        <w:spacing w:line="276" w:lineRule="auto"/>
        <w:ind w:left="567"/>
        <w:jc w:val="both"/>
        <w:rPr>
          <w:rFonts w:ascii="Arial" w:hAnsi="Arial" w:cs="Arial"/>
          <w:iCs/>
          <w:sz w:val="21"/>
          <w:szCs w:val="21"/>
        </w:rPr>
      </w:pPr>
      <w:r>
        <w:rPr>
          <w:rFonts w:ascii="Arial" w:hAnsi="Arial" w:cs="Arial"/>
          <w:iCs/>
          <w:sz w:val="21"/>
          <w:szCs w:val="21"/>
        </w:rPr>
        <w:t>b</w:t>
      </w:r>
      <w:r w:rsidRPr="00392CB3">
        <w:rPr>
          <w:rFonts w:ascii="Arial" w:hAnsi="Arial" w:cs="Arial"/>
          <w:iCs/>
          <w:sz w:val="21"/>
          <w:szCs w:val="21"/>
        </w:rPr>
        <w:t xml:space="preserve">.1) O licitante que optar por realizar </w:t>
      </w:r>
      <w:r w:rsidRPr="00392CB3">
        <w:rPr>
          <w:rFonts w:ascii="Arial" w:hAnsi="Arial" w:cs="Arial"/>
          <w:b/>
          <w:iCs/>
          <w:sz w:val="21"/>
          <w:szCs w:val="21"/>
        </w:rPr>
        <w:t>vistoria prévia</w:t>
      </w:r>
      <w:r w:rsidRPr="00392CB3">
        <w:rPr>
          <w:rFonts w:ascii="Arial" w:hAnsi="Arial" w:cs="Arial"/>
          <w:iCs/>
          <w:sz w:val="21"/>
          <w:szCs w:val="21"/>
        </w:rPr>
        <w:t xml:space="preserve"> terá disponibilizado pela Administração data e horário exclusivo a ser agendado, de modo que seu agendamento não coincida com o agendamento de outros licitantes. Por ocasião da visita técnica, deverá ser efetuado </w:t>
      </w:r>
      <w:r w:rsidRPr="00392CB3">
        <w:rPr>
          <w:rFonts w:ascii="Arial" w:hAnsi="Arial" w:cs="Arial"/>
          <w:iCs/>
          <w:sz w:val="21"/>
          <w:szCs w:val="21"/>
          <w:u w:val="single"/>
        </w:rPr>
        <w:t>agendamento prévio</w:t>
      </w:r>
      <w:r w:rsidRPr="00392CB3">
        <w:rPr>
          <w:rFonts w:ascii="Arial" w:hAnsi="Arial" w:cs="Arial"/>
          <w:iCs/>
          <w:sz w:val="21"/>
          <w:szCs w:val="21"/>
        </w:rPr>
        <w:t xml:space="preserve"> pelo telefone: (41) 3381-5981, ou através do e-mail: </w:t>
      </w:r>
      <w:hyperlink r:id="rId42" w:history="1">
        <w:r w:rsidRPr="00392CB3">
          <w:rPr>
            <w:rStyle w:val="Hyperlink"/>
            <w:rFonts w:ascii="Arial" w:hAnsi="Arial" w:cs="Arial"/>
            <w:sz w:val="21"/>
            <w:szCs w:val="21"/>
          </w:rPr>
          <w:t>laercio.porath@sjp.pr.gov.br</w:t>
        </w:r>
      </w:hyperlink>
      <w:r w:rsidRPr="00392CB3">
        <w:rPr>
          <w:rFonts w:ascii="Arial" w:hAnsi="Arial" w:cs="Arial"/>
          <w:sz w:val="21"/>
          <w:szCs w:val="21"/>
        </w:rPr>
        <w:t>.</w:t>
      </w:r>
      <w:r>
        <w:rPr>
          <w:rFonts w:ascii="Arial" w:hAnsi="Arial" w:cs="Arial"/>
          <w:iCs/>
          <w:sz w:val="21"/>
          <w:szCs w:val="21"/>
        </w:rPr>
        <w:t xml:space="preserve"> </w:t>
      </w:r>
      <w:r w:rsidRPr="00392CB3">
        <w:rPr>
          <w:rFonts w:ascii="Arial" w:hAnsi="Arial" w:cs="Arial"/>
          <w:iCs/>
          <w:sz w:val="21"/>
          <w:szCs w:val="21"/>
        </w:rPr>
        <w:t xml:space="preserve">A visita técnica será realizada em dias úteis, de segunda à sexta-feira, em horário comercial, </w:t>
      </w:r>
      <w:r w:rsidRPr="00392CB3">
        <w:rPr>
          <w:rFonts w:ascii="Arial" w:hAnsi="Arial" w:cs="Arial"/>
          <w:iCs/>
          <w:sz w:val="21"/>
          <w:szCs w:val="21"/>
          <w:u w:val="single"/>
        </w:rPr>
        <w:t>e deverá ser realizada</w:t>
      </w:r>
      <w:r w:rsidRPr="00392CB3">
        <w:rPr>
          <w:rFonts w:ascii="Arial" w:hAnsi="Arial" w:cs="Arial"/>
          <w:iCs/>
          <w:sz w:val="21"/>
          <w:szCs w:val="21"/>
        </w:rPr>
        <w:t xml:space="preserve"> </w:t>
      </w:r>
      <w:r w:rsidRPr="00392CB3">
        <w:rPr>
          <w:rFonts w:ascii="Arial" w:hAnsi="Arial" w:cs="Arial"/>
          <w:b/>
          <w:iCs/>
          <w:sz w:val="21"/>
          <w:szCs w:val="21"/>
        </w:rPr>
        <w:t>até o</w:t>
      </w:r>
      <w:r w:rsidRPr="00392CB3">
        <w:rPr>
          <w:rFonts w:ascii="Arial" w:hAnsi="Arial" w:cs="Arial"/>
          <w:iCs/>
          <w:sz w:val="21"/>
          <w:szCs w:val="21"/>
        </w:rPr>
        <w:t xml:space="preserve"> </w:t>
      </w:r>
      <w:r w:rsidRPr="00392CB3">
        <w:rPr>
          <w:rFonts w:ascii="Arial" w:hAnsi="Arial" w:cs="Arial"/>
          <w:b/>
          <w:iCs/>
          <w:sz w:val="21"/>
          <w:szCs w:val="21"/>
        </w:rPr>
        <w:t xml:space="preserve">dia </w:t>
      </w:r>
      <w:r w:rsidR="00C14B7D">
        <w:rPr>
          <w:rFonts w:ascii="Arial" w:hAnsi="Arial" w:cs="Arial"/>
          <w:b/>
          <w:iCs/>
          <w:sz w:val="21"/>
          <w:szCs w:val="21"/>
        </w:rPr>
        <w:t>19</w:t>
      </w:r>
      <w:r w:rsidRPr="00392CB3">
        <w:rPr>
          <w:rFonts w:ascii="Arial" w:hAnsi="Arial" w:cs="Arial"/>
          <w:b/>
          <w:iCs/>
          <w:sz w:val="21"/>
          <w:szCs w:val="21"/>
        </w:rPr>
        <w:t xml:space="preserve"> de </w:t>
      </w:r>
      <w:r w:rsidR="00C14B7D">
        <w:rPr>
          <w:rFonts w:ascii="Arial" w:hAnsi="Arial" w:cs="Arial"/>
          <w:b/>
          <w:iCs/>
          <w:sz w:val="21"/>
          <w:szCs w:val="21"/>
        </w:rPr>
        <w:t>maio</w:t>
      </w:r>
      <w:r w:rsidRPr="00392CB3">
        <w:rPr>
          <w:rFonts w:ascii="Arial" w:hAnsi="Arial" w:cs="Arial"/>
          <w:b/>
          <w:iCs/>
          <w:sz w:val="21"/>
          <w:szCs w:val="21"/>
        </w:rPr>
        <w:t xml:space="preserve"> de 202</w:t>
      </w:r>
      <w:r w:rsidRPr="00C30204">
        <w:rPr>
          <w:rFonts w:ascii="Arial" w:hAnsi="Arial" w:cs="Arial"/>
          <w:b/>
          <w:iCs/>
          <w:sz w:val="21"/>
          <w:szCs w:val="21"/>
        </w:rPr>
        <w:t>6</w:t>
      </w:r>
      <w:r w:rsidRPr="00392CB3">
        <w:rPr>
          <w:rFonts w:ascii="Arial" w:hAnsi="Arial" w:cs="Arial"/>
          <w:iCs/>
          <w:sz w:val="21"/>
          <w:szCs w:val="21"/>
        </w:rPr>
        <w:t xml:space="preserve">, pelo </w:t>
      </w:r>
      <w:r w:rsidRPr="00392CB3">
        <w:rPr>
          <w:rFonts w:ascii="Arial" w:hAnsi="Arial" w:cs="Arial"/>
          <w:b/>
          <w:iCs/>
          <w:sz w:val="21"/>
          <w:szCs w:val="21"/>
        </w:rPr>
        <w:t>Responsável Técnico</w:t>
      </w:r>
      <w:r w:rsidRPr="00392CB3">
        <w:rPr>
          <w:rFonts w:ascii="Arial" w:hAnsi="Arial" w:cs="Arial"/>
          <w:iCs/>
          <w:sz w:val="21"/>
          <w:szCs w:val="21"/>
        </w:rPr>
        <w:t xml:space="preserve"> </w:t>
      </w:r>
      <w:r w:rsidRPr="00392CB3">
        <w:rPr>
          <w:rFonts w:ascii="Arial" w:hAnsi="Arial" w:cs="Arial"/>
          <w:b/>
          <w:bCs/>
          <w:iCs/>
          <w:sz w:val="21"/>
          <w:szCs w:val="21"/>
        </w:rPr>
        <w:t>da Empresa</w:t>
      </w:r>
      <w:r w:rsidRPr="00392CB3">
        <w:rPr>
          <w:rFonts w:ascii="Arial" w:hAnsi="Arial" w:cs="Arial"/>
          <w:iCs/>
          <w:sz w:val="21"/>
          <w:szCs w:val="21"/>
        </w:rPr>
        <w:t>, atestando que o mesmo tomou conhecimento das condições dos locais e de todos os elementos técnicos necessários para o fiel cumprimento das obrigações do objeto desta licitação</w:t>
      </w:r>
      <w:r w:rsidRPr="00392CB3">
        <w:rPr>
          <w:rFonts w:ascii="Arial" w:hAnsi="Arial" w:cs="Arial"/>
          <w:i/>
          <w:sz w:val="21"/>
          <w:szCs w:val="21"/>
        </w:rPr>
        <w:t xml:space="preserve"> </w:t>
      </w:r>
      <w:r w:rsidRPr="00392CB3">
        <w:rPr>
          <w:rFonts w:ascii="Arial" w:hAnsi="Arial" w:cs="Arial"/>
          <w:b/>
          <w:iCs/>
          <w:sz w:val="21"/>
          <w:szCs w:val="21"/>
        </w:rPr>
        <w:t>(ANEXO V)</w:t>
      </w:r>
      <w:r w:rsidRPr="00392CB3">
        <w:rPr>
          <w:rFonts w:ascii="Arial" w:hAnsi="Arial" w:cs="Arial"/>
          <w:iCs/>
          <w:sz w:val="21"/>
          <w:szCs w:val="21"/>
        </w:rPr>
        <w:t>.</w:t>
      </w:r>
    </w:p>
    <w:p w14:paraId="36B43C95" w14:textId="77777777" w:rsidR="00392CB3" w:rsidRDefault="00392CB3" w:rsidP="00392CB3">
      <w:pPr>
        <w:pStyle w:val="PargrafodaLista"/>
        <w:spacing w:line="276" w:lineRule="auto"/>
        <w:ind w:left="567"/>
        <w:jc w:val="both"/>
        <w:rPr>
          <w:rFonts w:ascii="Arial" w:hAnsi="Arial" w:cs="Arial"/>
          <w:iCs/>
          <w:sz w:val="21"/>
          <w:szCs w:val="21"/>
        </w:rPr>
      </w:pPr>
    </w:p>
    <w:p w14:paraId="4AA7E9B7" w14:textId="0D8CCDC3" w:rsidR="00392CB3" w:rsidRPr="00392CB3" w:rsidRDefault="00392CB3" w:rsidP="00392CB3">
      <w:pPr>
        <w:pStyle w:val="PargrafodaLista"/>
        <w:spacing w:line="276" w:lineRule="auto"/>
        <w:ind w:left="567"/>
        <w:jc w:val="both"/>
        <w:rPr>
          <w:rFonts w:ascii="Arial" w:hAnsi="Arial" w:cs="Arial"/>
          <w:iCs/>
          <w:sz w:val="21"/>
          <w:szCs w:val="21"/>
        </w:rPr>
      </w:pPr>
      <w:r>
        <w:rPr>
          <w:rFonts w:ascii="Arial" w:hAnsi="Arial" w:cs="Arial"/>
          <w:iCs/>
          <w:sz w:val="21"/>
          <w:szCs w:val="21"/>
        </w:rPr>
        <w:t>b</w:t>
      </w:r>
      <w:r w:rsidRPr="00392CB3">
        <w:rPr>
          <w:rFonts w:ascii="Arial" w:hAnsi="Arial" w:cs="Arial"/>
          <w:iCs/>
          <w:sz w:val="21"/>
          <w:szCs w:val="21"/>
        </w:rPr>
        <w:t xml:space="preserve">.2) Caso o licitante </w:t>
      </w:r>
      <w:r w:rsidRPr="00392CB3">
        <w:rPr>
          <w:rFonts w:ascii="Arial" w:hAnsi="Arial" w:cs="Arial"/>
          <w:b/>
          <w:iCs/>
          <w:sz w:val="21"/>
          <w:szCs w:val="21"/>
        </w:rPr>
        <w:t>opte por não realizar vistoria</w:t>
      </w:r>
      <w:r w:rsidRPr="00392CB3">
        <w:rPr>
          <w:rFonts w:ascii="Arial" w:hAnsi="Arial" w:cs="Arial"/>
          <w:iCs/>
          <w:sz w:val="21"/>
          <w:szCs w:val="21"/>
        </w:rPr>
        <w:t xml:space="preserve">, poderá substituir a declaração exigida no presente item por declaração formal assinada pelo seu responsável técnico acerca do conhecimento pleno das condições e peculiaridades da contratação, conforme </w:t>
      </w:r>
      <w:r w:rsidRPr="00392CB3">
        <w:rPr>
          <w:rFonts w:ascii="Arial" w:hAnsi="Arial" w:cs="Arial"/>
          <w:b/>
          <w:iCs/>
          <w:sz w:val="21"/>
          <w:szCs w:val="21"/>
        </w:rPr>
        <w:t>ANEXO VI</w:t>
      </w:r>
      <w:r>
        <w:rPr>
          <w:rFonts w:ascii="Arial" w:hAnsi="Arial" w:cs="Arial"/>
          <w:b/>
          <w:i/>
          <w:sz w:val="21"/>
          <w:szCs w:val="21"/>
        </w:rPr>
        <w:t xml:space="preserve"> </w:t>
      </w:r>
      <w:r w:rsidRPr="00392CB3">
        <w:rPr>
          <w:rFonts w:ascii="Arial" w:hAnsi="Arial" w:cs="Arial"/>
          <w:iCs/>
          <w:sz w:val="21"/>
          <w:szCs w:val="21"/>
        </w:rPr>
        <w:t>do Edital.</w:t>
      </w:r>
    </w:p>
    <w:p w14:paraId="69D40F95" w14:textId="77777777" w:rsidR="00E42D59" w:rsidRPr="00CD2820" w:rsidRDefault="00E42D59" w:rsidP="00E42D59">
      <w:pPr>
        <w:pStyle w:val="Nivel2"/>
        <w:ind w:left="0" w:firstLine="0"/>
        <w:rPr>
          <w:i/>
          <w:sz w:val="21"/>
          <w:szCs w:val="21"/>
        </w:rPr>
      </w:pPr>
      <w:r w:rsidRPr="004623B6">
        <w:rPr>
          <w:color w:val="auto"/>
          <w:sz w:val="21"/>
          <w:szCs w:val="21"/>
        </w:rPr>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0766B02F" w14:textId="77777777"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43" w:history="1">
        <w:r w:rsidRPr="00CD2820">
          <w:rPr>
            <w:rStyle w:val="Hyperlink"/>
            <w:sz w:val="21"/>
            <w:szCs w:val="21"/>
          </w:rPr>
          <w:t>Decreto nº 8.660, de 29 de janeiro de 2016</w:t>
        </w:r>
      </w:hyperlink>
      <w:r w:rsidRPr="00CD2820">
        <w:rPr>
          <w:sz w:val="21"/>
          <w:szCs w:val="21"/>
        </w:rPr>
        <w:t xml:space="preserve">, ou de outro que venha a substituí-lo, ou </w:t>
      </w:r>
      <w:proofErr w:type="spellStart"/>
      <w:r w:rsidRPr="00CD2820">
        <w:rPr>
          <w:sz w:val="21"/>
          <w:szCs w:val="21"/>
        </w:rPr>
        <w:t>consularizados</w:t>
      </w:r>
      <w:proofErr w:type="spellEnd"/>
      <w:r w:rsidRPr="00CD2820">
        <w:rPr>
          <w:sz w:val="21"/>
          <w:szCs w:val="21"/>
        </w:rPr>
        <w:t xml:space="preserve"> pelos respectivos consulados ou embaixadas.</w:t>
      </w:r>
    </w:p>
    <w:p w14:paraId="0981A184" w14:textId="77777777" w:rsidR="00E42D59" w:rsidRPr="00CD2820" w:rsidRDefault="00E42D59" w:rsidP="00E42D59">
      <w:pPr>
        <w:pStyle w:val="Nivel2"/>
        <w:ind w:left="0" w:firstLine="0"/>
        <w:rPr>
          <w:sz w:val="21"/>
          <w:szCs w:val="21"/>
        </w:rPr>
      </w:pPr>
      <w:r w:rsidRPr="00CD2820">
        <w:rPr>
          <w:sz w:val="21"/>
          <w:szCs w:val="21"/>
        </w:rPr>
        <w:lastRenderedPageBreak/>
        <w:t>Será verificado se o licitante apresentou declaração de que atende aos requisitos de habilitação, e o declarante responderá pela veracidade das informações prestadas, na forma da lei (</w:t>
      </w:r>
      <w:hyperlink r:id="rId44" w:anchor="art63">
        <w:r w:rsidRPr="00CD2820">
          <w:rPr>
            <w:rStyle w:val="Hyperlink"/>
            <w:sz w:val="21"/>
            <w:szCs w:val="21"/>
          </w:rPr>
          <w:t>art. 63, I, da Lei nº 14.133/2021</w:t>
        </w:r>
      </w:hyperlink>
      <w:r w:rsidRPr="00CD2820">
        <w:rPr>
          <w:sz w:val="21"/>
          <w:szCs w:val="21"/>
        </w:rPr>
        <w:t>).</w:t>
      </w:r>
    </w:p>
    <w:p w14:paraId="4D1DFF66" w14:textId="77777777" w:rsidR="00E42D59" w:rsidRPr="00CD2820" w:rsidRDefault="00E42D59" w:rsidP="00E42D59">
      <w:pPr>
        <w:pStyle w:val="Nivel2"/>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2DBB99C" w14:textId="77777777" w:rsidR="00E42D59" w:rsidRPr="00CD2820" w:rsidRDefault="00E42D59" w:rsidP="00E42D59">
      <w:pPr>
        <w:pStyle w:val="Nivel2"/>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C4913" w14:textId="77777777" w:rsidR="00E42D59" w:rsidRPr="00CD2820" w:rsidRDefault="00E42D59" w:rsidP="00E42D59">
      <w:pPr>
        <w:pStyle w:val="Nivel2"/>
        <w:ind w:left="0" w:firstLine="0"/>
        <w:rPr>
          <w:i/>
          <w:sz w:val="21"/>
          <w:szCs w:val="21"/>
        </w:rPr>
      </w:pPr>
      <w:r w:rsidRPr="00CD2820">
        <w:rPr>
          <w:sz w:val="21"/>
          <w:szCs w:val="21"/>
        </w:rPr>
        <w:t xml:space="preserve">A habilitação será verificada por meio do </w:t>
      </w:r>
      <w:r w:rsidR="004224CB" w:rsidRPr="00CD2820">
        <w:rPr>
          <w:sz w:val="21"/>
          <w:szCs w:val="21"/>
        </w:rPr>
        <w:t>SICAF</w:t>
      </w:r>
      <w:r w:rsidRPr="00CD2820">
        <w:rPr>
          <w:sz w:val="21"/>
          <w:szCs w:val="21"/>
        </w:rPr>
        <w:t>, nos documentos por ele abrangidos.</w:t>
      </w:r>
    </w:p>
    <w:p w14:paraId="5F3C289B" w14:textId="77777777" w:rsidR="00E42D59" w:rsidRPr="00CD2820" w:rsidRDefault="00E42D59" w:rsidP="004224CB">
      <w:pPr>
        <w:pStyle w:val="Nivel3"/>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proofErr w:type="spellStart"/>
      <w:r w:rsidRPr="00CD2820">
        <w:rPr>
          <w:sz w:val="21"/>
          <w:szCs w:val="21"/>
        </w:rPr>
        <w:t>não-digitais</w:t>
      </w:r>
      <w:proofErr w:type="spellEnd"/>
      <w:r w:rsidRPr="00CD2820">
        <w:rPr>
          <w:sz w:val="21"/>
          <w:szCs w:val="21"/>
        </w:rPr>
        <w:t xml:space="preserve"> quando houver dúvida em relação à integridade do documento digital ou quando a lei expressamente o exigir. (</w:t>
      </w:r>
      <w:hyperlink r:id="rId45" w:anchor="art4" w:history="1">
        <w:r w:rsidRPr="00CD2820">
          <w:rPr>
            <w:rStyle w:val="Hyperlink"/>
            <w:sz w:val="21"/>
            <w:szCs w:val="21"/>
          </w:rPr>
          <w:t>IN nº 3/2018, art. 4º, §1º, e art. 6º, §4º</w:t>
        </w:r>
      </w:hyperlink>
      <w:r w:rsidRPr="00CD2820">
        <w:rPr>
          <w:sz w:val="21"/>
          <w:szCs w:val="21"/>
        </w:rPr>
        <w:t>).</w:t>
      </w:r>
    </w:p>
    <w:p w14:paraId="21EE9FD2" w14:textId="77777777" w:rsidR="00E42D59" w:rsidRPr="00CD2820" w:rsidRDefault="00E42D59" w:rsidP="00E42D59">
      <w:pPr>
        <w:pStyle w:val="Nivel2"/>
        <w:ind w:left="0" w:firstLine="0"/>
        <w:rPr>
          <w:sz w:val="21"/>
          <w:szCs w:val="21"/>
        </w:rPr>
      </w:pPr>
      <w:r w:rsidRPr="00CD2820">
        <w:rPr>
          <w:sz w:val="21"/>
          <w:szCs w:val="21"/>
        </w:rPr>
        <w:t xml:space="preserve">É de responsabilidade do licitante conferir a exatidão dos seus dados cadastrais no </w:t>
      </w:r>
      <w:r w:rsidR="004224CB" w:rsidRPr="00CD2820">
        <w:rPr>
          <w:sz w:val="21"/>
          <w:szCs w:val="21"/>
        </w:rPr>
        <w:t xml:space="preserve">SICAF </w:t>
      </w:r>
      <w:r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6">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14:paraId="5A760923" w14:textId="77777777" w:rsidR="00E42D59" w:rsidRPr="00CD2820" w:rsidRDefault="00E42D59" w:rsidP="004224CB">
      <w:pPr>
        <w:pStyle w:val="Nivel3"/>
        <w:tabs>
          <w:tab w:val="left" w:pos="1134"/>
        </w:tabs>
        <w:ind w:left="284" w:firstLine="0"/>
        <w:rPr>
          <w:sz w:val="21"/>
          <w:szCs w:val="21"/>
        </w:rPr>
      </w:pPr>
      <w:r w:rsidRPr="00CD2820">
        <w:rPr>
          <w:sz w:val="21"/>
          <w:szCs w:val="21"/>
        </w:rPr>
        <w:t xml:space="preserve">A não observância do disposto no item anterior poderá </w:t>
      </w:r>
      <w:r w:rsidR="004224CB" w:rsidRPr="00CD2820">
        <w:rPr>
          <w:sz w:val="21"/>
          <w:szCs w:val="21"/>
        </w:rPr>
        <w:t>ensejar inabilitação no momento da habilitação</w:t>
      </w:r>
      <w:r w:rsidRPr="00CD2820">
        <w:rPr>
          <w:sz w:val="21"/>
          <w:szCs w:val="21"/>
        </w:rPr>
        <w:t>. (</w:t>
      </w:r>
      <w:hyperlink r:id="rId47" w:history="1">
        <w:r w:rsidRPr="00CD2820">
          <w:rPr>
            <w:rStyle w:val="Hyperlink"/>
            <w:sz w:val="21"/>
            <w:szCs w:val="21"/>
          </w:rPr>
          <w:t>IN nº 3/2018, art. 7º, parágrafo único</w:t>
        </w:r>
      </w:hyperlink>
      <w:r w:rsidRPr="00CD2820">
        <w:rPr>
          <w:sz w:val="21"/>
          <w:szCs w:val="21"/>
        </w:rPr>
        <w:t>).</w:t>
      </w:r>
    </w:p>
    <w:p w14:paraId="7D497959" w14:textId="77777777"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06C15248" w14:textId="77777777" w:rsidR="00E42D59" w:rsidRPr="00CD2820" w:rsidRDefault="004224CB" w:rsidP="004224CB">
      <w:pPr>
        <w:pStyle w:val="Nivel3"/>
        <w:tabs>
          <w:tab w:val="left" w:pos="1134"/>
        </w:tabs>
        <w:ind w:left="284" w:firstLine="0"/>
        <w:rPr>
          <w:i/>
          <w:iCs/>
          <w:sz w:val="21"/>
          <w:szCs w:val="21"/>
        </w:rPr>
      </w:pPr>
      <w:bookmarkStart w:id="39" w:name="_Ref114663151"/>
      <w:r w:rsidRPr="00CD2820">
        <w:rPr>
          <w:sz w:val="21"/>
          <w:szCs w:val="21"/>
        </w:rPr>
        <w:t xml:space="preserve">Os documentos exigidos para habilitação que não estejam contemplados no SICAF serão enviados por meio do sistema, em formato digital, no prazo de </w:t>
      </w:r>
      <w:r w:rsidRPr="003116BF">
        <w:rPr>
          <w:b/>
          <w:color w:val="auto"/>
          <w:sz w:val="21"/>
          <w:szCs w:val="21"/>
        </w:rPr>
        <w:t>NO MÍNIMO, 02 (DUAS) HORAS</w:t>
      </w:r>
      <w:r w:rsidRPr="00CD2820">
        <w:rPr>
          <w:sz w:val="21"/>
          <w:szCs w:val="21"/>
        </w:rPr>
        <w:t>, prorrogável por igual período, contado da solicitação do pregoeiro</w:t>
      </w:r>
      <w:r w:rsidR="00E42D59" w:rsidRPr="00CD2820">
        <w:rPr>
          <w:sz w:val="21"/>
          <w:szCs w:val="21"/>
        </w:rPr>
        <w:t>.</w:t>
      </w:r>
      <w:bookmarkEnd w:id="39"/>
    </w:p>
    <w:p w14:paraId="417E4CE1" w14:textId="77777777"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14:paraId="25581A79" w14:textId="77777777" w:rsidR="00E42D59" w:rsidRPr="00CD2820" w:rsidRDefault="00E42D59" w:rsidP="00E42D59">
      <w:pPr>
        <w:pStyle w:val="Nivel2"/>
        <w:ind w:left="0" w:firstLine="0"/>
        <w:rPr>
          <w:i/>
          <w:sz w:val="21"/>
          <w:szCs w:val="21"/>
        </w:rPr>
      </w:pPr>
      <w:r w:rsidRPr="00CD2820">
        <w:rPr>
          <w:sz w:val="21"/>
          <w:szCs w:val="21"/>
        </w:rPr>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14:paraId="3FFC596A" w14:textId="77777777" w:rsidR="00E42D59" w:rsidRPr="00CD2820" w:rsidRDefault="00E42D59" w:rsidP="004224CB">
      <w:pPr>
        <w:pStyle w:val="Nivel3"/>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14:paraId="4EFF1FF5" w14:textId="77777777"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79DBC9" w14:textId="77777777"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9" w:anchor="art64">
        <w:r w:rsidRPr="00CD2820">
          <w:rPr>
            <w:rStyle w:val="Hyperlink"/>
            <w:sz w:val="21"/>
            <w:szCs w:val="21"/>
          </w:rPr>
          <w:t>Lei 14.133/21, art. 64</w:t>
        </w:r>
      </w:hyperlink>
      <w:r w:rsidRPr="00CD2820">
        <w:rPr>
          <w:sz w:val="21"/>
          <w:szCs w:val="21"/>
        </w:rPr>
        <w:t xml:space="preserve">, e </w:t>
      </w:r>
      <w:hyperlink r:id="rId50">
        <w:r w:rsidRPr="00CD2820">
          <w:rPr>
            <w:rStyle w:val="Hyperlink"/>
            <w:sz w:val="21"/>
            <w:szCs w:val="21"/>
          </w:rPr>
          <w:t>IN 73/2022, art. 39, §4º</w:t>
        </w:r>
      </w:hyperlink>
      <w:r w:rsidRPr="00CD2820">
        <w:rPr>
          <w:sz w:val="21"/>
          <w:szCs w:val="21"/>
        </w:rPr>
        <w:t>):</w:t>
      </w:r>
    </w:p>
    <w:p w14:paraId="59F1896E" w14:textId="77777777" w:rsidR="00E42D59" w:rsidRPr="00CD2820" w:rsidRDefault="004224CB" w:rsidP="004224CB">
      <w:pPr>
        <w:pStyle w:val="Nivel3"/>
        <w:tabs>
          <w:tab w:val="left" w:pos="1134"/>
        </w:tabs>
        <w:ind w:left="284" w:firstLine="0"/>
        <w:rPr>
          <w:sz w:val="21"/>
          <w:szCs w:val="21"/>
        </w:rPr>
      </w:pPr>
      <w:r w:rsidRPr="00CD2820">
        <w:rPr>
          <w:sz w:val="21"/>
          <w:szCs w:val="21"/>
        </w:rPr>
        <w:lastRenderedPageBreak/>
        <w:t>C</w:t>
      </w:r>
      <w:r w:rsidR="00E42D59" w:rsidRPr="00CD2820">
        <w:rPr>
          <w:sz w:val="21"/>
          <w:szCs w:val="21"/>
        </w:rPr>
        <w:t>omplementação de informações acerca dos documentos já apresentados pelos licitantes e desde que necessária para apurar fatos existentes à época da abertura do certame; e</w:t>
      </w:r>
    </w:p>
    <w:p w14:paraId="223231E1" w14:textId="77777777"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14:paraId="7AB0544F" w14:textId="77777777" w:rsidR="00E42D59" w:rsidRPr="00CD2820" w:rsidRDefault="00E42D59" w:rsidP="00E42D59">
      <w:pPr>
        <w:pStyle w:val="Nivel2"/>
        <w:ind w:left="0" w:firstLine="0"/>
        <w:rPr>
          <w:sz w:val="21"/>
          <w:szCs w:val="21"/>
        </w:rPr>
      </w:pPr>
      <w:bookmarkStart w:id="40" w:name="_Ref114670319"/>
      <w:r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40"/>
    </w:p>
    <w:p w14:paraId="599F5727" w14:textId="77777777" w:rsidR="00E42D59" w:rsidRPr="00CD2820" w:rsidRDefault="00E42D59" w:rsidP="00E42D59">
      <w:pPr>
        <w:pStyle w:val="Nivel2"/>
        <w:ind w:left="0" w:firstLine="0"/>
        <w:rPr>
          <w:sz w:val="21"/>
          <w:szCs w:val="21"/>
        </w:rPr>
      </w:pPr>
      <w:bookmarkStart w:id="41"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50DF6821" w14:textId="77777777" w:rsidR="00E42D59" w:rsidRPr="00CD2820" w:rsidRDefault="00E42D59" w:rsidP="00E42D59">
      <w:pPr>
        <w:pStyle w:val="Nivel2"/>
        <w:ind w:left="0" w:firstLine="0"/>
        <w:rPr>
          <w:sz w:val="21"/>
          <w:szCs w:val="21"/>
        </w:rPr>
      </w:pPr>
      <w:bookmarkStart w:id="42"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CD2820">
        <w:rPr>
          <w:sz w:val="21"/>
          <w:szCs w:val="21"/>
        </w:rPr>
        <w:t>.</w:t>
      </w:r>
    </w:p>
    <w:p w14:paraId="25AAA896" w14:textId="77777777" w:rsidR="00E42D59" w:rsidRPr="00CD2820" w:rsidRDefault="00E42D59" w:rsidP="00E42D59">
      <w:pPr>
        <w:pStyle w:val="Nivel2"/>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Pr="00CD2820">
          <w:rPr>
            <w:rStyle w:val="Hyperlink"/>
            <w:color w:val="000000"/>
            <w:sz w:val="21"/>
            <w:szCs w:val="21"/>
            <w:u w:val="none"/>
          </w:rPr>
          <w:t>art. 4º do Decreto nº 8.538/2015</w:t>
        </w:r>
      </w:hyperlink>
      <w:r w:rsidRPr="00CD2820">
        <w:rPr>
          <w:sz w:val="21"/>
          <w:szCs w:val="21"/>
        </w:rPr>
        <w:t>).</w:t>
      </w:r>
    </w:p>
    <w:p w14:paraId="1F1239DE" w14:textId="77777777" w:rsidR="00E42D59" w:rsidRPr="00CD2820" w:rsidRDefault="00E42D59" w:rsidP="00E42D59">
      <w:pPr>
        <w:pStyle w:val="Nivel2"/>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1942B60B" w14:textId="77777777" w:rsidR="0023412C" w:rsidRPr="00CD2820" w:rsidRDefault="0023412C" w:rsidP="00195035">
      <w:pPr>
        <w:pStyle w:val="Nivel01"/>
        <w:spacing w:before="288" w:after="288"/>
        <w:rPr>
          <w:sz w:val="21"/>
          <w:szCs w:val="21"/>
        </w:rPr>
      </w:pPr>
      <w:bookmarkStart w:id="43" w:name="_Toc136943938"/>
      <w:r w:rsidRPr="00CD2820">
        <w:rPr>
          <w:sz w:val="21"/>
          <w:szCs w:val="21"/>
        </w:rPr>
        <w:t>DOS RECURSOS</w:t>
      </w:r>
      <w:bookmarkEnd w:id="43"/>
    </w:p>
    <w:p w14:paraId="2F4E86E9" w14:textId="77777777"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Pr="00CD2820">
          <w:rPr>
            <w:rStyle w:val="Hyperlink"/>
            <w:color w:val="000000"/>
            <w:sz w:val="21"/>
            <w:szCs w:val="21"/>
            <w:u w:val="none"/>
          </w:rPr>
          <w:t>art. 165 da Lei nº 14.133, de 2021</w:t>
        </w:r>
      </w:hyperlink>
      <w:r w:rsidRPr="00CD2820">
        <w:rPr>
          <w:sz w:val="21"/>
          <w:szCs w:val="21"/>
        </w:rPr>
        <w:t>.</w:t>
      </w:r>
    </w:p>
    <w:p w14:paraId="729A53FC" w14:textId="77777777" w:rsidR="0023412C" w:rsidRPr="00CD2820" w:rsidRDefault="0023412C" w:rsidP="0023412C">
      <w:pPr>
        <w:pStyle w:val="Nivel2"/>
        <w:ind w:left="0" w:firstLine="0"/>
        <w:rPr>
          <w:sz w:val="21"/>
          <w:szCs w:val="21"/>
        </w:rPr>
      </w:pPr>
      <w:r w:rsidRPr="00CD2820">
        <w:rPr>
          <w:sz w:val="21"/>
          <w:szCs w:val="21"/>
        </w:rPr>
        <w:t>O prazo recursal é de 3 (três) dias úteis, contados da data de intimação ou de lavratura da ata.</w:t>
      </w:r>
    </w:p>
    <w:p w14:paraId="2594E55B" w14:textId="77777777"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14:paraId="5C2FA2CF" w14:textId="77777777" w:rsidR="0023412C" w:rsidRPr="00CD2820" w:rsidRDefault="0023412C" w:rsidP="0023412C">
      <w:pPr>
        <w:pStyle w:val="Nivel3"/>
        <w:tabs>
          <w:tab w:val="left" w:pos="1134"/>
        </w:tabs>
        <w:ind w:left="284" w:firstLine="0"/>
        <w:rPr>
          <w:sz w:val="21"/>
          <w:szCs w:val="21"/>
        </w:rPr>
      </w:pPr>
      <w:r w:rsidRPr="00CD2820">
        <w:rPr>
          <w:sz w:val="21"/>
          <w:szCs w:val="21"/>
        </w:rPr>
        <w:t>A intenção de recorrer deverá ser manifestada imediatamente, sob pena de preclusão;</w:t>
      </w:r>
    </w:p>
    <w:p w14:paraId="2A85B55E" w14:textId="77777777" w:rsidR="0023412C" w:rsidRPr="00CD2820" w:rsidRDefault="0023412C" w:rsidP="0023412C">
      <w:pPr>
        <w:pStyle w:val="Nivel3"/>
        <w:tabs>
          <w:tab w:val="left" w:pos="1134"/>
        </w:tabs>
        <w:ind w:left="284" w:firstLine="0"/>
        <w:rPr>
          <w:sz w:val="21"/>
          <w:szCs w:val="21"/>
        </w:rPr>
      </w:pPr>
      <w:bookmarkStart w:id="44" w:name="_Hlk135318381"/>
      <w:bookmarkStart w:id="45" w:name="_Hlk135315794"/>
      <w:r w:rsidRPr="00CD2820">
        <w:rPr>
          <w:sz w:val="21"/>
          <w:szCs w:val="21"/>
        </w:rPr>
        <w:t>O prazo para a manifestação da intenção de recorrer não será inferior a 10 (dez) minutos.</w:t>
      </w:r>
      <w:bookmarkEnd w:id="44"/>
    </w:p>
    <w:bookmarkEnd w:id="45"/>
    <w:p w14:paraId="668BACA4" w14:textId="77777777"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176AF316" w14:textId="77777777"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53"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14:paraId="7CFC4EDB" w14:textId="77777777"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14:paraId="766A2CC7" w14:textId="77777777" w:rsidR="0023412C" w:rsidRPr="00CD2820" w:rsidRDefault="0023412C" w:rsidP="0023412C">
      <w:pPr>
        <w:pStyle w:val="Nivel2"/>
        <w:ind w:left="0" w:firstLine="0"/>
        <w:rPr>
          <w:sz w:val="21"/>
          <w:szCs w:val="21"/>
        </w:rPr>
      </w:pPr>
      <w:r w:rsidRPr="00CD2820">
        <w:rPr>
          <w:sz w:val="21"/>
          <w:szCs w:val="21"/>
        </w:rPr>
        <w:t xml:space="preserve">O recurso será dirigido à autoridade que tiver editado o ato ou proferido a decisão recorrida, a qual poderá reconsiderar sua decisão no prazo de 3 (três) dias úteis, ou, nesse mesmo prazo, </w:t>
      </w:r>
      <w:r w:rsidRPr="00CD2820">
        <w:rPr>
          <w:sz w:val="21"/>
          <w:szCs w:val="21"/>
        </w:rPr>
        <w:lastRenderedPageBreak/>
        <w:t>encaminhar recurso para a autoridade superior, a qual deverá proferir sua decisão no prazo de 10 (dez) dias úteis, contado do recebimento dos autos.</w:t>
      </w:r>
    </w:p>
    <w:p w14:paraId="6244CCFF" w14:textId="77777777" w:rsidR="0023412C" w:rsidRPr="00CD2820" w:rsidRDefault="0023412C" w:rsidP="0023412C">
      <w:pPr>
        <w:pStyle w:val="Nivel2"/>
        <w:ind w:left="0" w:firstLine="0"/>
        <w:rPr>
          <w:sz w:val="21"/>
          <w:szCs w:val="21"/>
        </w:rPr>
      </w:pPr>
      <w:r w:rsidRPr="00CD2820">
        <w:rPr>
          <w:sz w:val="21"/>
          <w:szCs w:val="21"/>
        </w:rPr>
        <w:t xml:space="preserve">Os recursos interpostos fora do prazo não serão conhecidos. </w:t>
      </w:r>
    </w:p>
    <w:p w14:paraId="04793279" w14:textId="77777777" w:rsidR="0023412C" w:rsidRPr="00CD2820" w:rsidRDefault="0023412C" w:rsidP="0023412C">
      <w:pPr>
        <w:pStyle w:val="Nivel2"/>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8920BA6" w14:textId="77777777"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55D5A1EA" w14:textId="77777777"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14:paraId="7FB17A33" w14:textId="77777777" w:rsidR="0023412C" w:rsidRPr="00CD2820" w:rsidRDefault="0023412C" w:rsidP="0023412C">
      <w:pPr>
        <w:pStyle w:val="Nivel2"/>
        <w:ind w:left="0" w:firstLine="0"/>
        <w:rPr>
          <w:sz w:val="21"/>
          <w:szCs w:val="21"/>
        </w:rPr>
      </w:pPr>
      <w:r w:rsidRPr="00CD2820">
        <w:rPr>
          <w:sz w:val="21"/>
          <w:szCs w:val="21"/>
        </w:rPr>
        <w:t>Os autos do processo permanecerão com vista franqueada aos interessados no sítio eletrônico oficial do Município de São José dos Pinhais:</w:t>
      </w:r>
      <w:r w:rsidR="003116BF">
        <w:rPr>
          <w:sz w:val="21"/>
          <w:szCs w:val="21"/>
        </w:rPr>
        <w:t xml:space="preserve"> </w:t>
      </w:r>
      <w:r w:rsidRPr="00CD2820">
        <w:rPr>
          <w:sz w:val="21"/>
          <w:szCs w:val="21"/>
        </w:rPr>
        <w:t xml:space="preserve"> </w:t>
      </w:r>
      <w:hyperlink r:id="rId54" w:history="1">
        <w:r w:rsidRPr="00CD2820">
          <w:rPr>
            <w:rStyle w:val="Hyperlink"/>
            <w:sz w:val="21"/>
            <w:szCs w:val="21"/>
          </w:rPr>
          <w:t>http://servicos.sjp.pr.gov.br/servicos/compras/controller/edital_lic/</w:t>
        </w:r>
      </w:hyperlink>
      <w:r w:rsidRPr="00CD2820">
        <w:rPr>
          <w:color w:val="auto"/>
          <w:sz w:val="21"/>
          <w:szCs w:val="21"/>
        </w:rPr>
        <w:t>.</w:t>
      </w:r>
    </w:p>
    <w:p w14:paraId="56AA01D1" w14:textId="77777777" w:rsidR="00CD2820" w:rsidRPr="00CD2820" w:rsidRDefault="00CD2820" w:rsidP="00195035">
      <w:pPr>
        <w:pStyle w:val="Nivel01"/>
        <w:spacing w:before="288" w:after="288"/>
        <w:rPr>
          <w:sz w:val="21"/>
          <w:szCs w:val="21"/>
        </w:rPr>
      </w:pPr>
      <w:bookmarkStart w:id="46" w:name="_Toc136943939"/>
      <w:r w:rsidRPr="00CD2820">
        <w:rPr>
          <w:sz w:val="21"/>
          <w:szCs w:val="21"/>
        </w:rPr>
        <w:t>DA ADJUDICAÇÃO, HOMOLOGAÇÃO E CONVOCAÇÃO</w:t>
      </w:r>
    </w:p>
    <w:p w14:paraId="5314A28A" w14:textId="77777777"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59AC6C63" w14:textId="77777777" w:rsidR="00CD2820" w:rsidRPr="00CD2820" w:rsidRDefault="00CD2820" w:rsidP="006C362A">
      <w:pPr>
        <w:pStyle w:val="Nivel3"/>
        <w:tabs>
          <w:tab w:val="left" w:pos="1134"/>
        </w:tabs>
        <w:ind w:left="0" w:firstLine="0"/>
        <w:rPr>
          <w:sz w:val="21"/>
          <w:szCs w:val="21"/>
        </w:rPr>
      </w:pPr>
      <w:r w:rsidRPr="00CD2820">
        <w:rPr>
          <w:sz w:val="21"/>
          <w:szCs w:val="21"/>
        </w:rPr>
        <w:t>Homologada a licitação pela autoridade competente, o adjudicatário será convocado para assinar o instrumento contratual no prazo de 05 (cinco) dias úteis, a contar da data da convocação</w:t>
      </w:r>
      <w:r w:rsidR="001053C5" w:rsidRPr="001053C5">
        <w:rPr>
          <w:sz w:val="21"/>
          <w:szCs w:val="21"/>
        </w:rPr>
        <w:t>, sob pena de decadência do direito à contratação, sem prejuízo das sanções previstas na Lei nº 14.133, de 2021.</w:t>
      </w:r>
    </w:p>
    <w:p w14:paraId="0A9507C2" w14:textId="12576184" w:rsidR="006C362A" w:rsidRDefault="006C362A" w:rsidP="00750E1A">
      <w:pPr>
        <w:pStyle w:val="Nivel3"/>
        <w:tabs>
          <w:tab w:val="left" w:pos="1134"/>
        </w:tabs>
        <w:ind w:left="0" w:firstLine="0"/>
        <w:rPr>
          <w:sz w:val="21"/>
          <w:szCs w:val="21"/>
        </w:rPr>
      </w:pPr>
      <w:r w:rsidRPr="00891D90">
        <w:rPr>
          <w:sz w:val="21"/>
          <w:szCs w:val="21"/>
        </w:rPr>
        <w:t>Previamente a emissão do instrumento contratual, será efetuada consulta quanto a regularidade fiscal do adjudicatário junto ao Município de São José dos Pinhais (</w:t>
      </w:r>
      <w:hyperlink r:id="rId55" w:anchor="/certidao" w:history="1">
        <w:r w:rsidRPr="00891D90">
          <w:rPr>
            <w:rStyle w:val="Hyperlink"/>
            <w:sz w:val="21"/>
            <w:szCs w:val="21"/>
          </w:rPr>
          <w:t>https://financas.sjp.pr.gov.br/contribuinteGateway/#/certidao</w:t>
        </w:r>
      </w:hyperlink>
      <w:r w:rsidRPr="00891D90">
        <w:rPr>
          <w:sz w:val="21"/>
          <w:szCs w:val="21"/>
        </w:rPr>
        <w:t>)</w:t>
      </w:r>
      <w:r>
        <w:rPr>
          <w:sz w:val="21"/>
          <w:szCs w:val="21"/>
        </w:rPr>
        <w:t>.</w:t>
      </w:r>
    </w:p>
    <w:p w14:paraId="46C6ED27" w14:textId="59B18701" w:rsidR="00CD2820" w:rsidRDefault="00CD2820" w:rsidP="00750E1A">
      <w:pPr>
        <w:pStyle w:val="Nivel3"/>
        <w:tabs>
          <w:tab w:val="left" w:pos="1134"/>
        </w:tabs>
        <w:ind w:left="0" w:firstLine="0"/>
        <w:rPr>
          <w:sz w:val="21"/>
          <w:szCs w:val="21"/>
        </w:rPr>
      </w:pPr>
      <w:r w:rsidRPr="00DC7FB9">
        <w:rPr>
          <w:sz w:val="21"/>
          <w:szCs w:val="21"/>
        </w:rPr>
        <w:t>Se o adjudicatário, convocado dentro do prazo d</w:t>
      </w:r>
      <w:r w:rsidR="00DC7FB9" w:rsidRPr="00DC7FB9">
        <w:rPr>
          <w:sz w:val="21"/>
          <w:szCs w:val="21"/>
        </w:rPr>
        <w:t xml:space="preserve">e validade da sua proposta, </w:t>
      </w:r>
      <w:r w:rsidRPr="00DC7FB9">
        <w:rPr>
          <w:sz w:val="21"/>
          <w:szCs w:val="21"/>
        </w:rPr>
        <w:t xml:space="preserve">não assinar o instrumento contratual estará sujeito </w:t>
      </w:r>
      <w:r w:rsidR="00DC7FB9" w:rsidRPr="00DC7FB9">
        <w:rPr>
          <w:sz w:val="21"/>
          <w:szCs w:val="21"/>
        </w:rPr>
        <w:t>às sanções previstas neste Edital.</w:t>
      </w:r>
    </w:p>
    <w:p w14:paraId="5884CD2E" w14:textId="0BB32580" w:rsidR="00CD2820" w:rsidRPr="00750E1A" w:rsidRDefault="006C362A" w:rsidP="00750E1A">
      <w:pPr>
        <w:pStyle w:val="Nivel2"/>
        <w:ind w:left="0" w:firstLine="0"/>
        <w:rPr>
          <w:sz w:val="21"/>
          <w:szCs w:val="21"/>
        </w:rPr>
      </w:pPr>
      <w:r w:rsidRPr="001D0332">
        <w:rPr>
          <w:sz w:val="21"/>
          <w:szCs w:val="21"/>
        </w:rPr>
        <w:t xml:space="preserve">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w:t>
      </w:r>
      <w:r>
        <w:rPr>
          <w:sz w:val="21"/>
          <w:szCs w:val="21"/>
        </w:rPr>
        <w:t>na ordem de classificação</w:t>
      </w:r>
      <w:r w:rsidRPr="001D0332">
        <w:t>.</w:t>
      </w:r>
    </w:p>
    <w:p w14:paraId="19A9D8AC" w14:textId="77777777" w:rsidR="00E42D59" w:rsidRPr="00CD2820" w:rsidRDefault="00E42D59" w:rsidP="00195035">
      <w:pPr>
        <w:pStyle w:val="Nivel01"/>
        <w:spacing w:before="288" w:after="288"/>
        <w:rPr>
          <w:sz w:val="21"/>
          <w:szCs w:val="21"/>
        </w:rPr>
      </w:pPr>
      <w:bookmarkStart w:id="47" w:name="_Toc136943941"/>
      <w:bookmarkEnd w:id="46"/>
      <w:r w:rsidRPr="00CD2820">
        <w:rPr>
          <w:sz w:val="21"/>
          <w:szCs w:val="21"/>
        </w:rPr>
        <w:t>DAS INFRAÇÕES ADMINISTRATIVAS E SANÇÕES</w:t>
      </w:r>
      <w:bookmarkEnd w:id="47"/>
    </w:p>
    <w:p w14:paraId="23E9FEC6" w14:textId="77777777"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14:paraId="62DFC5EC" w14:textId="77777777" w:rsidR="00E42D59" w:rsidRPr="00CD2820" w:rsidRDefault="006719CF" w:rsidP="006719CF">
      <w:pPr>
        <w:pStyle w:val="Nivel3"/>
        <w:tabs>
          <w:tab w:val="left" w:pos="1134"/>
        </w:tabs>
        <w:ind w:left="284" w:firstLine="0"/>
        <w:rPr>
          <w:sz w:val="21"/>
          <w:szCs w:val="21"/>
        </w:rPr>
      </w:pPr>
      <w:bookmarkStart w:id="48" w:name="_Ref114668085"/>
      <w:bookmarkStart w:id="49"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48"/>
    </w:p>
    <w:p w14:paraId="3DB8E053" w14:textId="77777777" w:rsidR="00E42D59" w:rsidRPr="00CD2820" w:rsidRDefault="00E42D59" w:rsidP="006719CF">
      <w:pPr>
        <w:pStyle w:val="Nivel3"/>
        <w:tabs>
          <w:tab w:val="left" w:pos="1134"/>
        </w:tabs>
        <w:ind w:left="284" w:firstLine="0"/>
        <w:rPr>
          <w:sz w:val="21"/>
          <w:szCs w:val="21"/>
        </w:rPr>
      </w:pPr>
      <w:bookmarkStart w:id="50" w:name="_Ref114668108"/>
      <w:r w:rsidRPr="00CD2820">
        <w:rPr>
          <w:sz w:val="21"/>
          <w:szCs w:val="21"/>
        </w:rPr>
        <w:t>Salvo em decorrência de fato superveniente devidamente justificado, não mantiver a proposta em especial quando:</w:t>
      </w:r>
      <w:bookmarkEnd w:id="50"/>
    </w:p>
    <w:p w14:paraId="7882B813"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N</w:t>
      </w:r>
      <w:r w:rsidR="00E42D59" w:rsidRPr="00CD2820">
        <w:rPr>
          <w:sz w:val="21"/>
          <w:szCs w:val="21"/>
        </w:rPr>
        <w:t xml:space="preserve">ão enviar a proposta adequada ao último lance ofertado ou após a negociação; </w:t>
      </w:r>
    </w:p>
    <w:p w14:paraId="49DCAEA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14:paraId="32244EE6"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ou </w:t>
      </w:r>
    </w:p>
    <w:p w14:paraId="35F3A36C"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lastRenderedPageBreak/>
        <w:t>D</w:t>
      </w:r>
      <w:r w:rsidR="00E42D59" w:rsidRPr="00CD2820">
        <w:rPr>
          <w:sz w:val="21"/>
          <w:szCs w:val="21"/>
        </w:rPr>
        <w:t>eixar de apresentar amostra;</w:t>
      </w:r>
    </w:p>
    <w:p w14:paraId="5ED14637"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14:paraId="1D7F9FF9" w14:textId="77777777" w:rsidR="00E42D59" w:rsidRPr="00CD2820" w:rsidRDefault="006719CF" w:rsidP="006719CF">
      <w:pPr>
        <w:pStyle w:val="Nivel3"/>
        <w:tabs>
          <w:tab w:val="left" w:pos="1134"/>
        </w:tabs>
        <w:ind w:left="284" w:firstLine="0"/>
        <w:rPr>
          <w:sz w:val="21"/>
          <w:szCs w:val="21"/>
        </w:rPr>
      </w:pPr>
      <w:bookmarkStart w:id="51"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1"/>
    </w:p>
    <w:p w14:paraId="4428CDD4"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6C6D0498" w14:textId="77777777" w:rsidR="00E42D59" w:rsidRPr="00CD2820" w:rsidRDefault="006719CF" w:rsidP="006719CF">
      <w:pPr>
        <w:pStyle w:val="Nivel3"/>
        <w:tabs>
          <w:tab w:val="left" w:pos="1134"/>
        </w:tabs>
        <w:ind w:left="284" w:firstLine="0"/>
        <w:rPr>
          <w:sz w:val="21"/>
          <w:szCs w:val="21"/>
        </w:rPr>
      </w:pPr>
      <w:bookmarkStart w:id="52" w:name="_Ref114668249"/>
      <w:r w:rsidRPr="00CD2820">
        <w:rPr>
          <w:sz w:val="21"/>
          <w:szCs w:val="21"/>
        </w:rPr>
        <w:t>A</w:t>
      </w:r>
      <w:r w:rsidR="00E42D59" w:rsidRPr="00CD2820">
        <w:rPr>
          <w:sz w:val="21"/>
          <w:szCs w:val="21"/>
        </w:rPr>
        <w:t>presentar declaração ou documentação falsa exigida para o certame ou prestar declaração falsa durante a licitação</w:t>
      </w:r>
      <w:bookmarkEnd w:id="52"/>
    </w:p>
    <w:p w14:paraId="2D563F78" w14:textId="77777777" w:rsidR="00E42D59" w:rsidRPr="00CD2820" w:rsidRDefault="006719CF" w:rsidP="006719CF">
      <w:pPr>
        <w:pStyle w:val="Nivel3"/>
        <w:tabs>
          <w:tab w:val="left" w:pos="1134"/>
        </w:tabs>
        <w:ind w:left="284" w:firstLine="0"/>
        <w:rPr>
          <w:sz w:val="21"/>
          <w:szCs w:val="21"/>
        </w:rPr>
      </w:pPr>
      <w:bookmarkStart w:id="53" w:name="_Ref114668245"/>
      <w:r w:rsidRPr="00CD2820">
        <w:rPr>
          <w:sz w:val="21"/>
          <w:szCs w:val="21"/>
        </w:rPr>
        <w:t>F</w:t>
      </w:r>
      <w:r w:rsidR="00E42D59" w:rsidRPr="00CD2820">
        <w:rPr>
          <w:sz w:val="21"/>
          <w:szCs w:val="21"/>
        </w:rPr>
        <w:t>raudar a licitação</w:t>
      </w:r>
      <w:bookmarkEnd w:id="53"/>
    </w:p>
    <w:p w14:paraId="60CDA8FF" w14:textId="77777777" w:rsidR="00E42D59" w:rsidRPr="00CD2820" w:rsidRDefault="006719CF" w:rsidP="006719CF">
      <w:pPr>
        <w:pStyle w:val="Nivel3"/>
        <w:tabs>
          <w:tab w:val="left" w:pos="1134"/>
        </w:tabs>
        <w:ind w:left="284" w:firstLine="0"/>
        <w:rPr>
          <w:sz w:val="21"/>
          <w:szCs w:val="21"/>
        </w:rPr>
      </w:pPr>
      <w:bookmarkStart w:id="54" w:name="_Ref114668247"/>
      <w:r w:rsidRPr="00CD2820">
        <w:rPr>
          <w:sz w:val="21"/>
          <w:szCs w:val="21"/>
        </w:rPr>
        <w:t>C</w:t>
      </w:r>
      <w:r w:rsidR="00E42D59" w:rsidRPr="00CD2820">
        <w:rPr>
          <w:sz w:val="21"/>
          <w:szCs w:val="21"/>
        </w:rPr>
        <w:t>omportar-se de modo inidôneo ou cometer fraude de qualquer natureza, em especial quando:</w:t>
      </w:r>
      <w:bookmarkEnd w:id="54"/>
    </w:p>
    <w:p w14:paraId="4CD926A3"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14:paraId="41AC198D"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I</w:t>
      </w:r>
      <w:r w:rsidR="00E42D59" w:rsidRPr="00CD2820">
        <w:rPr>
          <w:sz w:val="21"/>
          <w:szCs w:val="21"/>
        </w:rPr>
        <w:t xml:space="preserve">nduzir deliberadamente a erro no julgamento; </w:t>
      </w:r>
    </w:p>
    <w:p w14:paraId="025D0401" w14:textId="77777777"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14:paraId="456F3C4E" w14:textId="77777777" w:rsidR="00E42D59" w:rsidRPr="00CD2820" w:rsidRDefault="00142138" w:rsidP="00142138">
      <w:pPr>
        <w:pStyle w:val="Nivel3"/>
        <w:tabs>
          <w:tab w:val="left" w:pos="1134"/>
        </w:tabs>
        <w:ind w:left="284" w:firstLine="0"/>
        <w:rPr>
          <w:sz w:val="21"/>
          <w:szCs w:val="21"/>
        </w:rPr>
      </w:pPr>
      <w:bookmarkStart w:id="55" w:name="_Ref114668251"/>
      <w:r w:rsidRPr="00CD2820">
        <w:rPr>
          <w:sz w:val="21"/>
          <w:szCs w:val="21"/>
        </w:rPr>
        <w:t>P</w:t>
      </w:r>
      <w:r w:rsidR="00E42D59" w:rsidRPr="00CD2820">
        <w:rPr>
          <w:sz w:val="21"/>
          <w:szCs w:val="21"/>
        </w:rPr>
        <w:t>raticar atos ilícitos com vistas a frustrar os objetivos da licitação</w:t>
      </w:r>
      <w:bookmarkEnd w:id="55"/>
    </w:p>
    <w:p w14:paraId="5769610A" w14:textId="77777777" w:rsidR="00E42D59" w:rsidRPr="00CD2820" w:rsidRDefault="00142138" w:rsidP="00142138">
      <w:pPr>
        <w:pStyle w:val="Nivel3"/>
        <w:tabs>
          <w:tab w:val="left" w:pos="1134"/>
        </w:tabs>
        <w:ind w:left="284" w:firstLine="0"/>
        <w:rPr>
          <w:sz w:val="21"/>
          <w:szCs w:val="21"/>
        </w:rPr>
      </w:pPr>
      <w:bookmarkStart w:id="56" w:name="_Ref114668252"/>
      <w:r w:rsidRPr="00CD2820">
        <w:rPr>
          <w:sz w:val="21"/>
          <w:szCs w:val="21"/>
        </w:rPr>
        <w:t>P</w:t>
      </w:r>
      <w:r w:rsidR="00E42D59" w:rsidRPr="00CD2820">
        <w:rPr>
          <w:sz w:val="21"/>
          <w:szCs w:val="21"/>
        </w:rPr>
        <w:t xml:space="preserve">raticar ato lesivo previsto no </w:t>
      </w:r>
      <w:hyperlink r:id="rId56" w:anchor="art5" w:history="1">
        <w:r w:rsidR="00E42D59" w:rsidRPr="00CD2820">
          <w:rPr>
            <w:sz w:val="21"/>
            <w:szCs w:val="21"/>
          </w:rPr>
          <w:t>art. 5º da Lei n.º 12.846, de 2013</w:t>
        </w:r>
      </w:hyperlink>
      <w:r w:rsidR="00E42D59" w:rsidRPr="00CD2820">
        <w:rPr>
          <w:sz w:val="21"/>
          <w:szCs w:val="21"/>
        </w:rPr>
        <w:t>.</w:t>
      </w:r>
      <w:bookmarkEnd w:id="56"/>
    </w:p>
    <w:bookmarkEnd w:id="49"/>
    <w:p w14:paraId="00BCB246" w14:textId="77777777"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7"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620FE1A6" w14:textId="77777777" w:rsidR="00E42D59" w:rsidRPr="00CD2820" w:rsidRDefault="00642F3A" w:rsidP="00E42D59">
      <w:pPr>
        <w:pStyle w:val="Nivel2"/>
        <w:ind w:left="0" w:firstLine="0"/>
        <w:rPr>
          <w:sz w:val="21"/>
          <w:szCs w:val="21"/>
        </w:rPr>
      </w:pPr>
      <w:r w:rsidRPr="00CD2820">
        <w:rPr>
          <w:sz w:val="21"/>
          <w:szCs w:val="21"/>
        </w:rPr>
        <w:t xml:space="preserve">Em caso de aplicação de </w:t>
      </w:r>
      <w:r w:rsidR="00E42D59" w:rsidRPr="00CD2820">
        <w:rPr>
          <w:sz w:val="21"/>
          <w:szCs w:val="21"/>
        </w:rPr>
        <w:t xml:space="preserve">multa será recolhida em percentual de </w:t>
      </w:r>
      <w:r w:rsidR="00142138" w:rsidRPr="00CD2820">
        <w:rPr>
          <w:sz w:val="21"/>
          <w:szCs w:val="21"/>
        </w:rPr>
        <w:t xml:space="preserve">0,5% a 30% incidente sobre o valor do </w:t>
      </w:r>
      <w:r w:rsidR="009410FD" w:rsidRPr="00CD2820">
        <w:rPr>
          <w:sz w:val="21"/>
          <w:szCs w:val="21"/>
        </w:rPr>
        <w:t>objeto</w:t>
      </w:r>
      <w:r w:rsidR="00142138" w:rsidRPr="00CD2820">
        <w:rPr>
          <w:sz w:val="21"/>
          <w:szCs w:val="21"/>
        </w:rPr>
        <w:t xml:space="preserve"> licitado, recolhida no prazo máximo de </w:t>
      </w:r>
      <w:r w:rsidR="00142138" w:rsidRPr="00CD2820">
        <w:rPr>
          <w:b/>
          <w:bCs/>
          <w:color w:val="FF0000"/>
          <w:sz w:val="21"/>
          <w:szCs w:val="21"/>
        </w:rPr>
        <w:t xml:space="preserve">30 (trinta) dias </w:t>
      </w:r>
      <w:r w:rsidR="00142138" w:rsidRPr="00CD2820">
        <w:rPr>
          <w:sz w:val="21"/>
          <w:szCs w:val="21"/>
        </w:rPr>
        <w:t>corridos</w:t>
      </w:r>
      <w:r w:rsidR="00E42D59" w:rsidRPr="00CD2820">
        <w:rPr>
          <w:sz w:val="21"/>
          <w:szCs w:val="21"/>
        </w:rPr>
        <w:t xml:space="preserve">, a contar da comunicação oficial. </w:t>
      </w:r>
    </w:p>
    <w:p w14:paraId="16507C51" w14:textId="69BAB65A" w:rsidR="00E42D59" w:rsidRPr="00CD2820" w:rsidRDefault="00E42D59" w:rsidP="00E42D59">
      <w:pPr>
        <w:pStyle w:val="Nivel3"/>
        <w:ind w:left="284" w:firstLine="0"/>
        <w:rPr>
          <w:sz w:val="21"/>
          <w:szCs w:val="21"/>
        </w:rPr>
      </w:pPr>
      <w:bookmarkStart w:id="57" w:name="_Hlk113876035"/>
      <w:r w:rsidRPr="00CD2820">
        <w:rPr>
          <w:sz w:val="21"/>
          <w:szCs w:val="21"/>
        </w:rPr>
        <w:t xml:space="preserve">Para as infrações previstas nos itens </w:t>
      </w:r>
      <w:r>
        <w:fldChar w:fldCharType="begin"/>
      </w:r>
      <w:r>
        <w:instrText xml:space="preserve"> REF _Ref114668085 \r \h  \* MERGEFORMAT </w:instrText>
      </w:r>
      <w:r>
        <w:fldChar w:fldCharType="separate"/>
      </w:r>
      <w:r w:rsidR="001C64A5" w:rsidRPr="001C64A5">
        <w:rPr>
          <w:sz w:val="21"/>
          <w:szCs w:val="21"/>
          <w:highlight w:val="lightGray"/>
        </w:rPr>
        <w:t>12.1.1</w:t>
      </w:r>
      <w:r>
        <w:fldChar w:fldCharType="end"/>
      </w:r>
      <w:r w:rsidRPr="00CD2820">
        <w:rPr>
          <w:sz w:val="21"/>
          <w:szCs w:val="21"/>
          <w:highlight w:val="lightGray"/>
        </w:rPr>
        <w:t xml:space="preserve">, </w:t>
      </w:r>
      <w:r>
        <w:fldChar w:fldCharType="begin"/>
      </w:r>
      <w:r>
        <w:instrText xml:space="preserve"> REF _Ref114668108 \r \h  \* MERGEFORMAT </w:instrText>
      </w:r>
      <w:r>
        <w:fldChar w:fldCharType="separate"/>
      </w:r>
      <w:r w:rsidR="001C64A5" w:rsidRPr="001C64A5">
        <w:rPr>
          <w:sz w:val="21"/>
          <w:szCs w:val="21"/>
          <w:highlight w:val="lightGray"/>
        </w:rPr>
        <w:t>12.1.2</w:t>
      </w:r>
      <w:r>
        <w:fldChar w:fldCharType="end"/>
      </w:r>
      <w:r w:rsidRPr="00CD2820">
        <w:rPr>
          <w:sz w:val="21"/>
          <w:szCs w:val="21"/>
          <w:highlight w:val="lightGray"/>
        </w:rPr>
        <w:t xml:space="preserve"> e </w:t>
      </w:r>
      <w:r>
        <w:fldChar w:fldCharType="begin"/>
      </w:r>
      <w:r>
        <w:instrText xml:space="preserve"> REF _Ref114668139 \r \h  \* MERGEFORMAT </w:instrText>
      </w:r>
      <w:r>
        <w:fldChar w:fldCharType="separate"/>
      </w:r>
      <w:r w:rsidR="001C64A5" w:rsidRPr="001C64A5">
        <w:rPr>
          <w:sz w:val="21"/>
          <w:szCs w:val="21"/>
          <w:highlight w:val="lightGray"/>
        </w:rPr>
        <w:t>12.1.3</w:t>
      </w:r>
      <w:r>
        <w:fldChar w:fldCharType="end"/>
      </w:r>
      <w:r w:rsidRPr="00CD2820">
        <w:rPr>
          <w:sz w:val="21"/>
          <w:szCs w:val="21"/>
        </w:rPr>
        <w:t xml:space="preserve">, a multa será de </w:t>
      </w:r>
      <w:r w:rsidRPr="00CD2820">
        <w:rPr>
          <w:color w:val="FF0000"/>
          <w:sz w:val="21"/>
          <w:szCs w:val="21"/>
        </w:rPr>
        <w:t xml:space="preserve">0,5% </w:t>
      </w:r>
      <w:r w:rsidRPr="00CD2820">
        <w:rPr>
          <w:sz w:val="21"/>
          <w:szCs w:val="21"/>
        </w:rPr>
        <w:t xml:space="preserve">a </w:t>
      </w:r>
      <w:r w:rsidRPr="00CD2820">
        <w:rPr>
          <w:color w:val="FF0000"/>
          <w:sz w:val="21"/>
          <w:szCs w:val="21"/>
        </w:rPr>
        <w:t>15%</w:t>
      </w:r>
      <w:r w:rsidR="00142138" w:rsidRPr="00CD2820">
        <w:rPr>
          <w:color w:val="FF0000"/>
          <w:sz w:val="21"/>
          <w:szCs w:val="21"/>
        </w:rPr>
        <w:t xml:space="preserve"> </w:t>
      </w:r>
      <w:r w:rsidRPr="00CD2820">
        <w:rPr>
          <w:sz w:val="21"/>
          <w:szCs w:val="21"/>
        </w:rPr>
        <w:t xml:space="preserve">do valor do </w:t>
      </w:r>
      <w:r w:rsidR="009410FD" w:rsidRPr="00CD2820">
        <w:rPr>
          <w:sz w:val="21"/>
          <w:szCs w:val="21"/>
        </w:rPr>
        <w:t>objeto</w:t>
      </w:r>
      <w:r w:rsidRPr="00CD2820">
        <w:rPr>
          <w:sz w:val="21"/>
          <w:szCs w:val="21"/>
        </w:rPr>
        <w:t xml:space="preserve"> licitado.</w:t>
      </w:r>
    </w:p>
    <w:bookmarkEnd w:id="57"/>
    <w:p w14:paraId="28BDFAA8" w14:textId="0BCEC5E1" w:rsidR="00E42D59" w:rsidRPr="00CD2820" w:rsidRDefault="00E42D59" w:rsidP="00E42D59">
      <w:pPr>
        <w:pStyle w:val="Nivel3"/>
        <w:ind w:left="284" w:firstLine="0"/>
        <w:rPr>
          <w:sz w:val="21"/>
          <w:szCs w:val="21"/>
        </w:rPr>
      </w:pPr>
      <w:r w:rsidRPr="00CD2820">
        <w:rPr>
          <w:sz w:val="21"/>
          <w:szCs w:val="21"/>
        </w:rPr>
        <w:t xml:space="preserve">Para as infrações previstas nos itens </w:t>
      </w:r>
      <w:r>
        <w:fldChar w:fldCharType="begin"/>
      </w:r>
      <w:r>
        <w:instrText xml:space="preserve"> REF _Ref114668249 \r \h  \* MERGEFORMAT </w:instrText>
      </w:r>
      <w:r>
        <w:fldChar w:fldCharType="separate"/>
      </w:r>
      <w:r w:rsidR="001C64A5" w:rsidRPr="001C64A5">
        <w:rPr>
          <w:sz w:val="21"/>
          <w:szCs w:val="21"/>
        </w:rPr>
        <w:t>12.1.4</w:t>
      </w:r>
      <w:r>
        <w:fldChar w:fldCharType="end"/>
      </w:r>
      <w:r w:rsidRPr="00CD2820">
        <w:rPr>
          <w:sz w:val="21"/>
          <w:szCs w:val="21"/>
        </w:rPr>
        <w:t xml:space="preserve">, </w:t>
      </w:r>
      <w:r>
        <w:fldChar w:fldCharType="begin"/>
      </w:r>
      <w:r>
        <w:instrText xml:space="preserve"> REF _Ref114668245 \r \h  \* MERGEFORMAT </w:instrText>
      </w:r>
      <w:r>
        <w:fldChar w:fldCharType="separate"/>
      </w:r>
      <w:r w:rsidR="001C64A5" w:rsidRPr="001C64A5">
        <w:rPr>
          <w:sz w:val="21"/>
          <w:szCs w:val="21"/>
        </w:rPr>
        <w:t>12.1.5</w:t>
      </w:r>
      <w:r>
        <w:fldChar w:fldCharType="end"/>
      </w:r>
      <w:r w:rsidRPr="00CD2820">
        <w:rPr>
          <w:sz w:val="21"/>
          <w:szCs w:val="21"/>
        </w:rPr>
        <w:t xml:space="preserve">, </w:t>
      </w:r>
      <w:r>
        <w:fldChar w:fldCharType="begin"/>
      </w:r>
      <w:r>
        <w:instrText xml:space="preserve"> REF _Ref114668247 \r \h  \* MERGEFORMAT </w:instrText>
      </w:r>
      <w:r>
        <w:fldChar w:fldCharType="separate"/>
      </w:r>
      <w:r w:rsidR="001C64A5" w:rsidRPr="001C64A5">
        <w:rPr>
          <w:sz w:val="21"/>
          <w:szCs w:val="21"/>
        </w:rPr>
        <w:t>12.1.6</w:t>
      </w:r>
      <w:r>
        <w:fldChar w:fldCharType="end"/>
      </w:r>
      <w:r w:rsidRPr="00CD2820">
        <w:rPr>
          <w:sz w:val="21"/>
          <w:szCs w:val="21"/>
        </w:rPr>
        <w:t xml:space="preserve">, </w:t>
      </w:r>
      <w:r>
        <w:fldChar w:fldCharType="begin"/>
      </w:r>
      <w:r>
        <w:instrText xml:space="preserve"> REF _Ref114668251 \r \h  \* MERGEFORMAT </w:instrText>
      </w:r>
      <w:r>
        <w:fldChar w:fldCharType="separate"/>
      </w:r>
      <w:r w:rsidR="001C64A5" w:rsidRPr="001C64A5">
        <w:rPr>
          <w:sz w:val="21"/>
          <w:szCs w:val="21"/>
        </w:rPr>
        <w:t>12.1.7</w:t>
      </w:r>
      <w:r>
        <w:fldChar w:fldCharType="end"/>
      </w:r>
      <w:r w:rsidRPr="00CD2820">
        <w:rPr>
          <w:sz w:val="21"/>
          <w:szCs w:val="21"/>
        </w:rPr>
        <w:t xml:space="preserve"> e </w:t>
      </w:r>
      <w:r>
        <w:fldChar w:fldCharType="begin"/>
      </w:r>
      <w:r>
        <w:instrText xml:space="preserve"> REF _Ref114668252 \r \h  \* MERGEFORMAT </w:instrText>
      </w:r>
      <w:r>
        <w:fldChar w:fldCharType="separate"/>
      </w:r>
      <w:r w:rsidR="001C64A5" w:rsidRPr="001C64A5">
        <w:rPr>
          <w:sz w:val="21"/>
          <w:szCs w:val="21"/>
        </w:rPr>
        <w:t>12.1.8</w:t>
      </w:r>
      <w:r>
        <w:fldChar w:fldCharType="end"/>
      </w:r>
      <w:r w:rsidRPr="00CD2820">
        <w:rPr>
          <w:sz w:val="21"/>
          <w:szCs w:val="21"/>
        </w:rPr>
        <w:t xml:space="preserve">, a multa será de </w:t>
      </w:r>
      <w:r w:rsidRPr="00CD2820">
        <w:rPr>
          <w:color w:val="FF0000"/>
          <w:sz w:val="21"/>
          <w:szCs w:val="21"/>
        </w:rPr>
        <w:t>15%</w:t>
      </w:r>
      <w:r w:rsidR="00142138" w:rsidRPr="00CD2820">
        <w:rPr>
          <w:color w:val="FF0000"/>
          <w:sz w:val="21"/>
          <w:szCs w:val="21"/>
        </w:rPr>
        <w:t xml:space="preserve"> </w:t>
      </w:r>
      <w:r w:rsidRPr="00CD2820">
        <w:rPr>
          <w:sz w:val="21"/>
          <w:szCs w:val="21"/>
        </w:rPr>
        <w:t xml:space="preserve">a </w:t>
      </w:r>
      <w:r w:rsidRPr="00CD2820">
        <w:rPr>
          <w:color w:val="FF0000"/>
          <w:sz w:val="21"/>
          <w:szCs w:val="21"/>
        </w:rPr>
        <w:t>30%</w:t>
      </w:r>
      <w:r w:rsidR="004446F5" w:rsidRPr="00CD2820">
        <w:rPr>
          <w:color w:val="FF0000"/>
          <w:sz w:val="21"/>
          <w:szCs w:val="21"/>
        </w:rPr>
        <w:t xml:space="preserve"> </w:t>
      </w:r>
      <w:r w:rsidRPr="00CD2820">
        <w:rPr>
          <w:sz w:val="21"/>
          <w:szCs w:val="21"/>
        </w:rPr>
        <w:t xml:space="preserve">do valor do </w:t>
      </w:r>
      <w:r w:rsidR="009410FD" w:rsidRPr="00CD2820">
        <w:rPr>
          <w:sz w:val="21"/>
          <w:szCs w:val="21"/>
        </w:rPr>
        <w:t>objeto</w:t>
      </w:r>
      <w:r w:rsidRPr="00CD2820">
        <w:rPr>
          <w:sz w:val="21"/>
          <w:szCs w:val="21"/>
        </w:rPr>
        <w:t xml:space="preserve"> licitado.</w:t>
      </w:r>
    </w:p>
    <w:p w14:paraId="1B45C099" w14:textId="77777777"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14:paraId="5DFA5E95" w14:textId="77777777" w:rsidR="004446F5" w:rsidRPr="00CD2820" w:rsidRDefault="00E42D59" w:rsidP="004446F5">
      <w:pPr>
        <w:pStyle w:val="Nivel2"/>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xml:space="preserve">, assegurando-se o contraditório e ampla defesa, nos termos da Lei 14.133, de 2021 e do Decreto Municipal </w:t>
      </w:r>
      <w:proofErr w:type="spellStart"/>
      <w:r w:rsidR="004446F5" w:rsidRPr="00CD2820">
        <w:rPr>
          <w:sz w:val="21"/>
          <w:szCs w:val="21"/>
        </w:rPr>
        <w:t>n.°</w:t>
      </w:r>
      <w:proofErr w:type="spellEnd"/>
      <w:r w:rsidR="004446F5" w:rsidRPr="00CD2820">
        <w:rPr>
          <w:sz w:val="21"/>
          <w:szCs w:val="21"/>
        </w:rPr>
        <w:t xml:space="preserve"> 5.807, de 2023.</w:t>
      </w:r>
    </w:p>
    <w:p w14:paraId="690B7263" w14:textId="77777777" w:rsidR="00E42D59" w:rsidRPr="00CD2820" w:rsidRDefault="00E42D59" w:rsidP="00195035">
      <w:pPr>
        <w:pStyle w:val="Nivel01"/>
        <w:spacing w:before="288" w:after="288"/>
        <w:rPr>
          <w:sz w:val="21"/>
          <w:szCs w:val="21"/>
        </w:rPr>
      </w:pPr>
      <w:bookmarkStart w:id="58" w:name="_Toc136943943"/>
      <w:r w:rsidRPr="00CD2820">
        <w:rPr>
          <w:sz w:val="21"/>
          <w:szCs w:val="21"/>
        </w:rPr>
        <w:t>DAS DISPOSIÇÕES GERAIS</w:t>
      </w:r>
      <w:bookmarkEnd w:id="58"/>
    </w:p>
    <w:p w14:paraId="77302E42" w14:textId="77777777"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w:t>
      </w:r>
      <w:proofErr w:type="spellStart"/>
      <w:r w:rsidRPr="00CD2820">
        <w:rPr>
          <w:sz w:val="21"/>
          <w:szCs w:val="21"/>
        </w:rPr>
        <w:t>Comprasgov</w:t>
      </w:r>
      <w:proofErr w:type="spellEnd"/>
      <w:r w:rsidR="00E42D59" w:rsidRPr="00CD2820">
        <w:rPr>
          <w:sz w:val="21"/>
          <w:szCs w:val="21"/>
        </w:rPr>
        <w:t>.</w:t>
      </w:r>
    </w:p>
    <w:p w14:paraId="0E6B8235" w14:textId="77777777" w:rsidR="00E42D59" w:rsidRPr="00CD2820" w:rsidRDefault="00E42D59" w:rsidP="00E42D59">
      <w:pPr>
        <w:pStyle w:val="Nivel2"/>
        <w:ind w:left="0" w:firstLine="0"/>
        <w:rPr>
          <w:sz w:val="21"/>
          <w:szCs w:val="21"/>
        </w:rPr>
      </w:pPr>
      <w:r w:rsidRPr="00CD2820">
        <w:rPr>
          <w:sz w:val="21"/>
          <w:szCs w:val="21"/>
        </w:rPr>
        <w:t xml:space="preserve">Não havendo expediente ou ocorrendo qualquer fato superveniente que impeça a realização do certame na data marcada, a sessão será automaticamente transferida para o primeiro dia útil </w:t>
      </w:r>
      <w:r w:rsidRPr="00CD2820">
        <w:rPr>
          <w:sz w:val="21"/>
          <w:szCs w:val="21"/>
        </w:rPr>
        <w:lastRenderedPageBreak/>
        <w:t>subsequente, no mesmo horário anteriormente estabelecido, desde que não haja comunicação em contrário, pelo Pregoeiro.</w:t>
      </w:r>
    </w:p>
    <w:p w14:paraId="4D6ED1D7" w14:textId="77777777"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14:paraId="2F7513DA" w14:textId="77777777"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14:paraId="39875781" w14:textId="77777777" w:rsidR="00E42D59" w:rsidRPr="00CD2820" w:rsidRDefault="00E42D59" w:rsidP="00E42D59">
      <w:pPr>
        <w:pStyle w:val="Nivel2"/>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834CA61" w14:textId="77777777"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C44AEE6" w14:textId="77777777" w:rsidR="00E42D59" w:rsidRPr="00CD2820" w:rsidRDefault="00E42D59" w:rsidP="00E42D59">
      <w:pPr>
        <w:pStyle w:val="Nivel2"/>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31F68838" w14:textId="77777777" w:rsidR="00E42D59" w:rsidRPr="00CD2820" w:rsidRDefault="00E42D59" w:rsidP="00E42D59">
      <w:pPr>
        <w:pStyle w:val="Nivel2"/>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59D49DF0" w14:textId="77777777" w:rsidR="00E42D59" w:rsidRPr="00CD2820" w:rsidRDefault="00E42D59" w:rsidP="00E42D59">
      <w:pPr>
        <w:pStyle w:val="Nivel2"/>
        <w:ind w:left="0" w:firstLine="0"/>
        <w:rPr>
          <w:rFonts w:eastAsia="Times New Roman"/>
          <w:sz w:val="21"/>
          <w:szCs w:val="21"/>
        </w:rPr>
      </w:pPr>
      <w:r w:rsidRPr="00CD2820">
        <w:rPr>
          <w:sz w:val="21"/>
          <w:szCs w:val="21"/>
        </w:rPr>
        <w:t>Em caso de divergência entre disposições deste Edital e de seus anexos ou demais peças que compõem o processo, prevalecerá as deste Edital.</w:t>
      </w:r>
    </w:p>
    <w:p w14:paraId="4CBBF8F9" w14:textId="77777777" w:rsidR="00E42D59" w:rsidRPr="00CD2820" w:rsidRDefault="00C75C08" w:rsidP="00E42D59">
      <w:pPr>
        <w:pStyle w:val="Nivel2"/>
        <w:ind w:left="0" w:firstLine="0"/>
        <w:rPr>
          <w:rFonts w:eastAsia="Times New Roman"/>
          <w:sz w:val="21"/>
          <w:szCs w:val="21"/>
        </w:rPr>
      </w:pPr>
      <w:r w:rsidRPr="00CD2820">
        <w:rPr>
          <w:sz w:val="21"/>
          <w:szCs w:val="21"/>
        </w:rPr>
        <w:t>Qualquer informação a respeito deste Edital será fornecida aos interessados pela SERMALI/DILIC, localizada na Rua Passos de Oliveira, 1101 – Centro - São José dos Pinhais/PR, telefone (41) 3381-</w:t>
      </w:r>
      <w:r w:rsidR="003116BF">
        <w:rPr>
          <w:sz w:val="21"/>
          <w:szCs w:val="21"/>
        </w:rPr>
        <w:t>6839</w:t>
      </w:r>
      <w:r w:rsidRPr="00CD2820">
        <w:rPr>
          <w:sz w:val="21"/>
          <w:szCs w:val="21"/>
        </w:rPr>
        <w:t>, (41) 3381-6670 e/ou e-mail</w:t>
      </w:r>
      <w:r w:rsidRPr="00CD2820">
        <w:rPr>
          <w:b/>
          <w:i/>
          <w:sz w:val="21"/>
          <w:szCs w:val="21"/>
        </w:rPr>
        <w:t xml:space="preserve"> </w:t>
      </w:r>
      <w:r w:rsidR="003116BF" w:rsidRPr="00C14B7D">
        <w:rPr>
          <w:color w:val="auto"/>
          <w:sz w:val="21"/>
          <w:szCs w:val="21"/>
          <w:u w:val="single"/>
        </w:rPr>
        <w:t>okiro.filho</w:t>
      </w:r>
      <w:r w:rsidRPr="003116BF">
        <w:rPr>
          <w:color w:val="auto"/>
          <w:sz w:val="21"/>
          <w:szCs w:val="21"/>
          <w:u w:val="single"/>
        </w:rPr>
        <w:t>@sjp.pr.gov.br</w:t>
      </w:r>
      <w:r w:rsidRPr="00CD2820">
        <w:rPr>
          <w:b/>
          <w:i/>
          <w:sz w:val="21"/>
          <w:szCs w:val="21"/>
        </w:rPr>
        <w:t xml:space="preserve"> </w:t>
      </w:r>
      <w:r w:rsidRPr="00CD2820">
        <w:rPr>
          <w:sz w:val="21"/>
          <w:szCs w:val="21"/>
        </w:rPr>
        <w:t>em dias úteis, no horário compreendido das 08h00min às 12h00min e das 13h00min às 17h00min</w:t>
      </w:r>
      <w:r w:rsidR="00E42D59" w:rsidRPr="00CD2820">
        <w:rPr>
          <w:sz w:val="21"/>
          <w:szCs w:val="21"/>
        </w:rPr>
        <w:t>.</w:t>
      </w:r>
    </w:p>
    <w:p w14:paraId="624B3ACD" w14:textId="77777777" w:rsidR="00E42D59" w:rsidRPr="00CD2820" w:rsidRDefault="00E42D59" w:rsidP="00E42D59">
      <w:pPr>
        <w:pStyle w:val="Nivel2"/>
        <w:ind w:left="0" w:firstLine="0"/>
        <w:rPr>
          <w:rFonts w:eastAsia="Times New Roman"/>
          <w:sz w:val="21"/>
          <w:szCs w:val="21"/>
        </w:rPr>
      </w:pPr>
      <w:r w:rsidRPr="00CD2820">
        <w:rPr>
          <w:sz w:val="21"/>
          <w:szCs w:val="21"/>
        </w:rPr>
        <w:t>Integram este Edital, para todos os fins e efeitos, os seguintes anexos:</w:t>
      </w:r>
    </w:p>
    <w:p w14:paraId="7B1BBC36" w14:textId="77777777"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14:paraId="7210597A" w14:textId="14D8ADA4" w:rsidR="00E42D59" w:rsidRPr="00CD2820" w:rsidRDefault="00E42D59" w:rsidP="00C75C08">
      <w:pPr>
        <w:pStyle w:val="Nivel3"/>
        <w:numPr>
          <w:ilvl w:val="0"/>
          <w:numId w:val="0"/>
        </w:numPr>
        <w:ind w:left="284"/>
        <w:rPr>
          <w:sz w:val="21"/>
          <w:szCs w:val="21"/>
        </w:rPr>
      </w:pPr>
      <w:r w:rsidRPr="00CD2820">
        <w:rPr>
          <w:sz w:val="21"/>
          <w:szCs w:val="21"/>
        </w:rPr>
        <w:t xml:space="preserve">ANEXO II </w:t>
      </w:r>
      <w:r w:rsidR="0061790F">
        <w:rPr>
          <w:sz w:val="21"/>
          <w:szCs w:val="21"/>
        </w:rPr>
        <w:t>-</w:t>
      </w:r>
      <w:r w:rsidRPr="00CD2820">
        <w:rPr>
          <w:sz w:val="21"/>
          <w:szCs w:val="21"/>
        </w:rPr>
        <w:t xml:space="preserve"> </w:t>
      </w:r>
      <w:r w:rsidR="00C75C08" w:rsidRPr="00CD2820">
        <w:rPr>
          <w:sz w:val="21"/>
          <w:szCs w:val="21"/>
        </w:rPr>
        <w:t>Orçamento da Administração/Preço Máximo/Especificações Técnicas</w:t>
      </w:r>
    </w:p>
    <w:p w14:paraId="784592E1" w14:textId="164911B8" w:rsidR="00E42D59" w:rsidRPr="00CD2820" w:rsidRDefault="00E42D59" w:rsidP="00C75C08">
      <w:pPr>
        <w:pStyle w:val="Nivel3"/>
        <w:numPr>
          <w:ilvl w:val="0"/>
          <w:numId w:val="0"/>
        </w:numPr>
        <w:ind w:left="284"/>
        <w:rPr>
          <w:sz w:val="21"/>
          <w:szCs w:val="21"/>
        </w:rPr>
      </w:pPr>
      <w:r w:rsidRPr="00CD2820">
        <w:rPr>
          <w:sz w:val="21"/>
          <w:szCs w:val="21"/>
        </w:rPr>
        <w:t xml:space="preserve">ANEXO III </w:t>
      </w:r>
      <w:r w:rsidR="0061790F">
        <w:rPr>
          <w:sz w:val="21"/>
          <w:szCs w:val="21"/>
        </w:rPr>
        <w:t>-</w:t>
      </w:r>
      <w:r w:rsidRPr="00CD2820">
        <w:rPr>
          <w:sz w:val="21"/>
          <w:szCs w:val="21"/>
        </w:rPr>
        <w:t xml:space="preserve"> </w:t>
      </w:r>
      <w:r w:rsidR="00C75C08" w:rsidRPr="00CD2820">
        <w:rPr>
          <w:sz w:val="21"/>
          <w:szCs w:val="21"/>
        </w:rPr>
        <w:t>Modelo da Carta Proposta</w:t>
      </w:r>
    </w:p>
    <w:p w14:paraId="2020C1CB" w14:textId="1B419B92" w:rsidR="00C75C08" w:rsidRDefault="00C75C08" w:rsidP="00C75C08">
      <w:pPr>
        <w:pStyle w:val="Nivel3"/>
        <w:numPr>
          <w:ilvl w:val="0"/>
          <w:numId w:val="0"/>
        </w:numPr>
        <w:ind w:left="284"/>
        <w:rPr>
          <w:sz w:val="21"/>
          <w:szCs w:val="21"/>
        </w:rPr>
      </w:pPr>
      <w:r w:rsidRPr="00CD2820">
        <w:rPr>
          <w:sz w:val="21"/>
          <w:szCs w:val="21"/>
        </w:rPr>
        <w:t xml:space="preserve">ANEXO IV </w:t>
      </w:r>
      <w:r w:rsidR="0061790F">
        <w:rPr>
          <w:sz w:val="21"/>
          <w:szCs w:val="21"/>
        </w:rPr>
        <w:t>-</w:t>
      </w:r>
      <w:r w:rsidRPr="00CD2820">
        <w:rPr>
          <w:sz w:val="21"/>
          <w:szCs w:val="21"/>
        </w:rPr>
        <w:t xml:space="preserve"> Minuta </w:t>
      </w:r>
      <w:r w:rsidR="00BB03D0">
        <w:rPr>
          <w:sz w:val="21"/>
          <w:szCs w:val="21"/>
        </w:rPr>
        <w:t>do Contrato</w:t>
      </w:r>
    </w:p>
    <w:p w14:paraId="22700F1D" w14:textId="7848D5A1" w:rsidR="0061790F" w:rsidRDefault="0061790F" w:rsidP="00C75C08">
      <w:pPr>
        <w:pStyle w:val="Nivel3"/>
        <w:numPr>
          <w:ilvl w:val="0"/>
          <w:numId w:val="0"/>
        </w:numPr>
        <w:ind w:left="284"/>
        <w:rPr>
          <w:sz w:val="21"/>
          <w:szCs w:val="21"/>
        </w:rPr>
      </w:pPr>
      <w:r>
        <w:rPr>
          <w:sz w:val="21"/>
          <w:szCs w:val="21"/>
        </w:rPr>
        <w:t>ANEXO V - Modelo de Atestado de Visita Técnica</w:t>
      </w:r>
    </w:p>
    <w:p w14:paraId="63399FEB" w14:textId="162EB3BB" w:rsidR="0061790F" w:rsidRPr="00CD2820" w:rsidRDefault="0061790F" w:rsidP="00C75C08">
      <w:pPr>
        <w:pStyle w:val="Nivel3"/>
        <w:numPr>
          <w:ilvl w:val="0"/>
          <w:numId w:val="0"/>
        </w:numPr>
        <w:ind w:left="284"/>
        <w:rPr>
          <w:sz w:val="21"/>
          <w:szCs w:val="21"/>
        </w:rPr>
      </w:pPr>
      <w:r>
        <w:rPr>
          <w:sz w:val="21"/>
          <w:szCs w:val="21"/>
        </w:rPr>
        <w:t xml:space="preserve">ANEXO VI – Declaração de Declínio de Visita Técnica </w:t>
      </w:r>
    </w:p>
    <w:p w14:paraId="23B74C8F" w14:textId="77777777" w:rsidR="00E42D59" w:rsidRPr="00CD2820" w:rsidRDefault="00E42D59" w:rsidP="00E42D59">
      <w:pPr>
        <w:rPr>
          <w:rFonts w:ascii="Arial" w:hAnsi="Arial" w:cs="Arial"/>
          <w:sz w:val="21"/>
          <w:szCs w:val="21"/>
          <w:highlight w:val="cyan"/>
        </w:rPr>
      </w:pPr>
    </w:p>
    <w:p w14:paraId="4A00CC2F" w14:textId="54B0968B"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C14B7D">
        <w:rPr>
          <w:rFonts w:ascii="Arial" w:hAnsi="Arial" w:cs="Arial"/>
          <w:sz w:val="21"/>
          <w:szCs w:val="21"/>
        </w:rPr>
        <w:t>05</w:t>
      </w:r>
      <w:r w:rsidRPr="00CD2820">
        <w:rPr>
          <w:rFonts w:ascii="Arial" w:hAnsi="Arial" w:cs="Arial"/>
          <w:sz w:val="21"/>
          <w:szCs w:val="21"/>
        </w:rPr>
        <w:t xml:space="preserve"> de </w:t>
      </w:r>
      <w:r w:rsidR="00C14B7D">
        <w:rPr>
          <w:rFonts w:ascii="Arial" w:hAnsi="Arial" w:cs="Arial"/>
          <w:sz w:val="21"/>
          <w:szCs w:val="21"/>
        </w:rPr>
        <w:t>maio</w:t>
      </w:r>
      <w:r w:rsidRPr="00CD2820">
        <w:rPr>
          <w:rFonts w:ascii="Arial" w:hAnsi="Arial" w:cs="Arial"/>
          <w:sz w:val="21"/>
          <w:szCs w:val="21"/>
        </w:rPr>
        <w:t xml:space="preserve"> de 202</w:t>
      </w:r>
      <w:r w:rsidR="00103AEC">
        <w:rPr>
          <w:rFonts w:ascii="Arial" w:hAnsi="Arial" w:cs="Arial"/>
          <w:sz w:val="21"/>
          <w:szCs w:val="21"/>
        </w:rPr>
        <w:t>6</w:t>
      </w:r>
      <w:r w:rsidRPr="00CD2820">
        <w:rPr>
          <w:rFonts w:ascii="Arial" w:hAnsi="Arial" w:cs="Arial"/>
          <w:sz w:val="21"/>
          <w:szCs w:val="21"/>
        </w:rPr>
        <w:t>.</w:t>
      </w:r>
    </w:p>
    <w:p w14:paraId="1BA616CB" w14:textId="77777777" w:rsidR="00350DE5" w:rsidRPr="00CD2820" w:rsidRDefault="00350DE5" w:rsidP="00350DE5">
      <w:pPr>
        <w:widowControl w:val="0"/>
        <w:suppressLineNumbers/>
        <w:spacing w:line="276" w:lineRule="auto"/>
        <w:jc w:val="center"/>
        <w:rPr>
          <w:rFonts w:ascii="Arial" w:hAnsi="Arial" w:cs="Arial"/>
          <w:b/>
          <w:sz w:val="21"/>
          <w:szCs w:val="21"/>
        </w:rPr>
      </w:pPr>
    </w:p>
    <w:p w14:paraId="22BECEAD" w14:textId="77777777" w:rsidR="00350DE5" w:rsidRPr="00CD2820" w:rsidRDefault="00350DE5" w:rsidP="00350DE5">
      <w:pPr>
        <w:widowControl w:val="0"/>
        <w:suppressLineNumbers/>
        <w:spacing w:line="276" w:lineRule="auto"/>
        <w:jc w:val="center"/>
        <w:rPr>
          <w:rFonts w:ascii="Arial" w:hAnsi="Arial" w:cs="Arial"/>
          <w:b/>
          <w:sz w:val="21"/>
          <w:szCs w:val="21"/>
        </w:rPr>
      </w:pPr>
    </w:p>
    <w:p w14:paraId="0D0B8B62" w14:textId="77777777" w:rsidR="00350DE5" w:rsidRPr="00CD2820" w:rsidRDefault="00BB03D0"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0EEEDB7D" w14:textId="77777777" w:rsidR="00350DE5"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128B9AE8" w14:textId="77777777" w:rsidR="008D0D96" w:rsidRDefault="008D0D96" w:rsidP="00350DE5">
      <w:pPr>
        <w:widowControl w:val="0"/>
        <w:suppressLineNumbers/>
        <w:spacing w:line="276" w:lineRule="auto"/>
        <w:jc w:val="center"/>
        <w:rPr>
          <w:rFonts w:ascii="Arial" w:hAnsi="Arial" w:cs="Arial"/>
          <w:b/>
          <w:sz w:val="21"/>
          <w:szCs w:val="21"/>
        </w:rPr>
      </w:pPr>
    </w:p>
    <w:p w14:paraId="414D75BC" w14:textId="748D64C2" w:rsidR="008D0D96" w:rsidRDefault="008D0D96" w:rsidP="008D0D96">
      <w:pPr>
        <w:widowControl w:val="0"/>
        <w:suppressLineNumbers/>
        <w:spacing w:line="276" w:lineRule="auto"/>
        <w:jc w:val="center"/>
        <w:rPr>
          <w:rFonts w:ascii="Arial" w:hAnsi="Arial" w:cs="Arial"/>
          <w:b/>
          <w:sz w:val="21"/>
          <w:szCs w:val="21"/>
          <w:shd w:val="clear" w:color="auto" w:fill="FFFFFF"/>
        </w:rPr>
      </w:pPr>
    </w:p>
    <w:p w14:paraId="4FCFDE3B" w14:textId="77777777" w:rsidR="008D0D96" w:rsidRDefault="008D0D96" w:rsidP="008D0D96">
      <w:pPr>
        <w:widowControl w:val="0"/>
        <w:suppressLineNumbers/>
        <w:spacing w:line="276" w:lineRule="auto"/>
        <w:jc w:val="center"/>
        <w:rPr>
          <w:rFonts w:ascii="Arial" w:hAnsi="Arial" w:cs="Arial"/>
          <w:b/>
          <w:sz w:val="21"/>
          <w:szCs w:val="21"/>
          <w:shd w:val="clear" w:color="auto" w:fill="FFFFFF"/>
        </w:rPr>
      </w:pPr>
    </w:p>
    <w:p w14:paraId="73F757BC" w14:textId="77777777" w:rsidR="00C5037C" w:rsidRDefault="00C5037C" w:rsidP="008D0D96">
      <w:pPr>
        <w:widowControl w:val="0"/>
        <w:suppressLineNumbers/>
        <w:spacing w:line="276" w:lineRule="auto"/>
        <w:jc w:val="center"/>
        <w:rPr>
          <w:rFonts w:ascii="Arial" w:hAnsi="Arial" w:cs="Arial"/>
          <w:b/>
          <w:sz w:val="21"/>
          <w:szCs w:val="21"/>
          <w:shd w:val="clear" w:color="auto" w:fill="FFFFFF"/>
        </w:rPr>
      </w:pPr>
      <w:r w:rsidRPr="00C5037C">
        <w:rPr>
          <w:rFonts w:ascii="Arial" w:hAnsi="Arial" w:cs="Arial"/>
          <w:b/>
          <w:sz w:val="21"/>
          <w:szCs w:val="21"/>
          <w:shd w:val="clear" w:color="auto" w:fill="FFFFFF"/>
        </w:rPr>
        <w:t>ABILIO ARTHUR ALVES</w:t>
      </w:r>
    </w:p>
    <w:p w14:paraId="7531F719" w14:textId="72EDC699" w:rsidR="008D0D96" w:rsidRPr="00CD2820" w:rsidRDefault="00C5037C" w:rsidP="008D0D96">
      <w:pPr>
        <w:widowControl w:val="0"/>
        <w:suppressLineNumbers/>
        <w:spacing w:line="276" w:lineRule="auto"/>
        <w:jc w:val="center"/>
        <w:rPr>
          <w:rFonts w:ascii="Arial" w:hAnsi="Arial" w:cs="Arial"/>
          <w:b/>
          <w:sz w:val="21"/>
          <w:szCs w:val="21"/>
        </w:rPr>
      </w:pPr>
      <w:r>
        <w:rPr>
          <w:rFonts w:ascii="Arial" w:hAnsi="Arial" w:cs="Arial"/>
          <w:b/>
          <w:sz w:val="21"/>
          <w:szCs w:val="21"/>
          <w:shd w:val="clear" w:color="auto" w:fill="FFFFFF"/>
        </w:rPr>
        <w:t xml:space="preserve"> </w:t>
      </w:r>
      <w:r w:rsidR="008D0D96" w:rsidRPr="00CD2820">
        <w:rPr>
          <w:rFonts w:ascii="Arial" w:hAnsi="Arial" w:cs="Arial"/>
          <w:b/>
          <w:sz w:val="21"/>
          <w:szCs w:val="21"/>
        </w:rPr>
        <w:t xml:space="preserve">Secretário Municipal de </w:t>
      </w:r>
      <w:r w:rsidR="008D0D96">
        <w:rPr>
          <w:rFonts w:ascii="Arial" w:hAnsi="Arial" w:cs="Arial"/>
          <w:b/>
          <w:sz w:val="21"/>
          <w:szCs w:val="21"/>
        </w:rPr>
        <w:t>Assistência Social</w:t>
      </w:r>
    </w:p>
    <w:p w14:paraId="7C66F651" w14:textId="77777777" w:rsidR="001D3D8D" w:rsidRPr="00CA29F6" w:rsidRDefault="00350DE5" w:rsidP="001D3D8D">
      <w:pPr>
        <w:pStyle w:val="Nivel3"/>
        <w:numPr>
          <w:ilvl w:val="0"/>
          <w:numId w:val="0"/>
        </w:numPr>
        <w:ind w:left="1638" w:hanging="929"/>
        <w:jc w:val="center"/>
        <w:rPr>
          <w:b/>
          <w:color w:val="auto"/>
          <w:sz w:val="21"/>
          <w:szCs w:val="21"/>
        </w:rPr>
      </w:pPr>
      <w:r w:rsidRPr="00CD2820">
        <w:rPr>
          <w:b/>
          <w:sz w:val="21"/>
          <w:szCs w:val="21"/>
        </w:rPr>
        <w:br w:type="page"/>
      </w:r>
      <w:bookmarkEnd w:id="0"/>
      <w:r w:rsidR="001D3D8D" w:rsidRPr="00CA29F6">
        <w:rPr>
          <w:b/>
          <w:color w:val="auto"/>
          <w:sz w:val="21"/>
          <w:szCs w:val="21"/>
        </w:rPr>
        <w:lastRenderedPageBreak/>
        <w:t>ANEXO I</w:t>
      </w:r>
    </w:p>
    <w:p w14:paraId="15046C34" w14:textId="77777777" w:rsidR="001D3D8D" w:rsidRPr="00CA29F6" w:rsidRDefault="001D3D8D" w:rsidP="001D3D8D">
      <w:pPr>
        <w:pStyle w:val="Nivel3"/>
        <w:numPr>
          <w:ilvl w:val="0"/>
          <w:numId w:val="0"/>
        </w:numPr>
        <w:ind w:left="1638" w:hanging="929"/>
        <w:jc w:val="center"/>
        <w:rPr>
          <w:b/>
          <w:color w:val="auto"/>
          <w:sz w:val="21"/>
          <w:szCs w:val="21"/>
        </w:rPr>
      </w:pPr>
      <w:r w:rsidRPr="00F84653">
        <w:rPr>
          <w:b/>
          <w:color w:val="auto"/>
          <w:sz w:val="21"/>
          <w:szCs w:val="21"/>
        </w:rPr>
        <w:t>TERMO DE REFERÊNCIA</w:t>
      </w:r>
    </w:p>
    <w:p w14:paraId="391C6C9B" w14:textId="77777777"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1 - OBJETO PRETENDIDO </w:t>
      </w:r>
    </w:p>
    <w:p w14:paraId="039DA93C" w14:textId="77777777" w:rsidR="00351821" w:rsidRPr="00351821" w:rsidRDefault="00351821" w:rsidP="00F84653">
      <w:pPr>
        <w:spacing w:line="276" w:lineRule="auto"/>
        <w:jc w:val="both"/>
        <w:rPr>
          <w:rFonts w:ascii="Arial" w:eastAsia="Times New Roman" w:hAnsi="Arial" w:cs="Arial"/>
          <w:bCs/>
          <w:sz w:val="20"/>
          <w:szCs w:val="20"/>
        </w:rPr>
      </w:pPr>
    </w:p>
    <w:p w14:paraId="127F52C6" w14:textId="77777777"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1.1 Aquisição de plataforma elevatória vertical, tipo elevador, conforme NBR ISO 9386, instalada em área externa (ao tempo), com caixa de corrida (cabine) em estrutura metálica autoportante com pintura epóxi na cor branca, com proteção total anticorrosiva, visando garantir maior durabilidade do equipamento. Plataforma com capacidade de no mínimo 275 kg carga, com sistema de elevação hidráulico, controle de chamadas no interior do equipamento e nos pavimentos através de botões com acionamento de pressão constante; botoeiras internas e externas fabricadas em aço, 02 portas de pavimento com altura total de cerca 2,10 m, portas de acesso unilaterais (do mesmo lado) com molas para fechamento automático. Cabine interna com fechamento a meia altura e barras de apoio. Enclausuramento em vidro laminado (e=12mm) o qual revestirá externamente por completo todo o equipamento, sendo como uma caixa de corrida panorâmica (estrutura metálica e vidro temperado). Percurso de até 4 metros, onde a plataforma fará 2 paradas (2 níveis: térreo e 1º andar), dispensa rampa de acesso. Sistema de segurança com no mínimo: botão de emergência, piso com acabamento </w:t>
      </w:r>
      <w:proofErr w:type="spellStart"/>
      <w:r w:rsidRPr="00351821">
        <w:rPr>
          <w:rFonts w:ascii="Arial" w:eastAsia="Times New Roman" w:hAnsi="Arial" w:cs="Arial"/>
          <w:bCs/>
          <w:sz w:val="20"/>
          <w:szCs w:val="20"/>
        </w:rPr>
        <w:t>anti-deslizante</w:t>
      </w:r>
      <w:proofErr w:type="spellEnd"/>
      <w:r w:rsidRPr="00351821">
        <w:rPr>
          <w:rFonts w:ascii="Arial" w:eastAsia="Times New Roman" w:hAnsi="Arial" w:cs="Arial"/>
          <w:bCs/>
          <w:sz w:val="20"/>
          <w:szCs w:val="20"/>
        </w:rPr>
        <w:t xml:space="preserve">, freio de segurança e demais itens indicados na NBR. Alimentação elétrica 220V. </w:t>
      </w:r>
    </w:p>
    <w:p w14:paraId="24952E0E" w14:textId="77777777" w:rsidR="004C5B4E" w:rsidRDefault="004C5B4E" w:rsidP="00F84653">
      <w:pPr>
        <w:spacing w:line="276" w:lineRule="auto"/>
        <w:jc w:val="both"/>
        <w:rPr>
          <w:rFonts w:ascii="Arial" w:eastAsia="Times New Roman" w:hAnsi="Arial" w:cs="Arial"/>
          <w:bCs/>
          <w:sz w:val="20"/>
          <w:szCs w:val="20"/>
        </w:rPr>
      </w:pPr>
    </w:p>
    <w:p w14:paraId="39972EF3" w14:textId="7B3B14AD"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2 - FORMA E CRITÉRIOS DE SELEÇÃO DO FORNECEDOR </w:t>
      </w:r>
    </w:p>
    <w:p w14:paraId="52E3FD53" w14:textId="77777777" w:rsidR="004C5B4E" w:rsidRDefault="004C5B4E" w:rsidP="00F84653">
      <w:pPr>
        <w:spacing w:line="276" w:lineRule="auto"/>
        <w:jc w:val="both"/>
        <w:rPr>
          <w:rFonts w:ascii="Arial" w:eastAsia="Times New Roman" w:hAnsi="Arial" w:cs="Arial"/>
          <w:bCs/>
          <w:sz w:val="20"/>
          <w:szCs w:val="20"/>
        </w:rPr>
      </w:pPr>
    </w:p>
    <w:p w14:paraId="2EBB15EC" w14:textId="77777777" w:rsidR="004C5B4E"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2.1 O fornecedor será selecionado por meio da realização de procedimento de LICITAÇÃO, na modalidade PREGÃO, sob a forma ELETRÔNICA, com adoção do critério de julgamento pelo Menor Preço Global.</w:t>
      </w:r>
    </w:p>
    <w:p w14:paraId="47DFB638" w14:textId="5ECE17C7" w:rsidR="004C5B4E"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br/>
        <w:t xml:space="preserve">2.2 Optou-se pela modalidade de pregão devido à constatação de que o objeto em questão apresenta padrões de desempenho e qualidade que podem ser objetivamente definidos por meio de especificações usuais de mercado, conforme estipulado no artigo 29 da Lei 14.133/2021 e no artigo 135 do Decreto Municipal n° 5.807/2023. </w:t>
      </w:r>
    </w:p>
    <w:p w14:paraId="77F102E1" w14:textId="6C5E6120" w:rsidR="00351821" w:rsidRPr="00351821" w:rsidRDefault="00351821" w:rsidP="00F84653">
      <w:pPr>
        <w:spacing w:line="276" w:lineRule="auto"/>
        <w:jc w:val="both"/>
        <w:rPr>
          <w:rFonts w:ascii="Arial" w:eastAsia="Times New Roman" w:hAnsi="Arial" w:cs="Arial"/>
          <w:bCs/>
          <w:sz w:val="20"/>
          <w:szCs w:val="20"/>
        </w:rPr>
      </w:pPr>
    </w:p>
    <w:p w14:paraId="74087370" w14:textId="1F7ECEBE"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2.</w:t>
      </w:r>
      <w:r w:rsidR="004C5B4E">
        <w:rPr>
          <w:rFonts w:ascii="Arial" w:eastAsia="Times New Roman" w:hAnsi="Arial" w:cs="Arial"/>
          <w:bCs/>
          <w:sz w:val="20"/>
          <w:szCs w:val="20"/>
        </w:rPr>
        <w:t xml:space="preserve">3 </w:t>
      </w:r>
      <w:r w:rsidRPr="00351821">
        <w:rPr>
          <w:rFonts w:ascii="Arial" w:eastAsia="Times New Roman" w:hAnsi="Arial" w:cs="Arial"/>
          <w:bCs/>
          <w:sz w:val="20"/>
          <w:szCs w:val="20"/>
        </w:rPr>
        <w:t xml:space="preserve">Para fins de habilitação, deverá o licitante comprovar, os requisitos especificados no Art. 62, Incisos I, III e IV, conforme apresentados no Edital. </w:t>
      </w:r>
    </w:p>
    <w:p w14:paraId="110A7C53" w14:textId="77777777" w:rsidR="004C5B4E" w:rsidRPr="00351821" w:rsidRDefault="004C5B4E" w:rsidP="00F84653">
      <w:pPr>
        <w:spacing w:line="276" w:lineRule="auto"/>
        <w:jc w:val="both"/>
        <w:rPr>
          <w:rFonts w:ascii="Arial" w:eastAsia="Times New Roman" w:hAnsi="Arial" w:cs="Arial"/>
          <w:bCs/>
          <w:sz w:val="20"/>
          <w:szCs w:val="20"/>
        </w:rPr>
      </w:pPr>
    </w:p>
    <w:p w14:paraId="47C4DF49" w14:textId="59247FF7" w:rsidR="004C5B4E"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2.</w:t>
      </w:r>
      <w:r w:rsidR="004C5B4E">
        <w:rPr>
          <w:rFonts w:ascii="Arial" w:eastAsia="Times New Roman" w:hAnsi="Arial" w:cs="Arial"/>
          <w:bCs/>
          <w:sz w:val="20"/>
          <w:szCs w:val="20"/>
        </w:rPr>
        <w:t>4</w:t>
      </w:r>
      <w:r w:rsidRPr="00351821">
        <w:rPr>
          <w:rFonts w:ascii="Arial" w:eastAsia="Times New Roman" w:hAnsi="Arial" w:cs="Arial"/>
          <w:bCs/>
          <w:sz w:val="20"/>
          <w:szCs w:val="20"/>
        </w:rPr>
        <w:t xml:space="preserve"> Documentos complementares, necessários para análise e aprovação da proposta:</w:t>
      </w:r>
      <w:r w:rsidRPr="00351821">
        <w:rPr>
          <w:rFonts w:ascii="Arial" w:eastAsia="Times New Roman" w:hAnsi="Arial" w:cs="Arial"/>
          <w:bCs/>
          <w:sz w:val="20"/>
          <w:szCs w:val="20"/>
        </w:rPr>
        <w:br/>
        <w:t>Deverão apresentar juntamente com os documentos para habilitação</w:t>
      </w:r>
      <w:r w:rsidR="004C5B4E">
        <w:rPr>
          <w:rFonts w:ascii="Arial" w:eastAsia="Times New Roman" w:hAnsi="Arial" w:cs="Arial"/>
          <w:bCs/>
          <w:sz w:val="20"/>
          <w:szCs w:val="20"/>
        </w:rPr>
        <w:t>:</w:t>
      </w:r>
    </w:p>
    <w:p w14:paraId="62D7E220" w14:textId="77777777" w:rsidR="004C5B4E" w:rsidRDefault="004C5B4E" w:rsidP="00F84653">
      <w:pPr>
        <w:spacing w:line="276" w:lineRule="auto"/>
        <w:jc w:val="both"/>
        <w:rPr>
          <w:rFonts w:ascii="Arial" w:eastAsia="Times New Roman" w:hAnsi="Arial" w:cs="Arial"/>
          <w:bCs/>
          <w:sz w:val="20"/>
          <w:szCs w:val="20"/>
        </w:rPr>
      </w:pPr>
    </w:p>
    <w:p w14:paraId="7FD0B368" w14:textId="01DEFE8C" w:rsidR="004C5B4E"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a) no mínimo 01 (um) atestado de capacidade técnica, que comprove já ter executado serviço de características semelhantes e compatíveis com o objeto desta licitação, bem como se foram cumpridos os prazos estabelecidos e o grau de satisfação. Tal atestado deverá ser fornecido por pessoa jurídica de direito público ou privado, em papel timbrado, assinado e datado.</w:t>
      </w:r>
    </w:p>
    <w:p w14:paraId="034179B7" w14:textId="224D054A"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 </w:t>
      </w:r>
      <w:r w:rsidRPr="00351821">
        <w:rPr>
          <w:rFonts w:ascii="Arial" w:eastAsia="Times New Roman" w:hAnsi="Arial" w:cs="Arial"/>
          <w:bCs/>
          <w:sz w:val="20"/>
          <w:szCs w:val="20"/>
        </w:rPr>
        <w:br/>
        <w:t xml:space="preserve">b) o Atestado de Visita Técnica (anexo I), devidamente preenchido, datado e assinado por responsável técnico e/ou representante legal da empresa, em papel timbrado da empresa e/ou carimbo de CNPJ. ou Declaração de Declínio de Visita Técnica (anexo II), devidamente datado e assinado por responsável técnico e/ou representante legal da empresa, em papel timbrado da empresa e/ou carimbo de CNPJ. </w:t>
      </w:r>
    </w:p>
    <w:p w14:paraId="6F75F0AC" w14:textId="77777777" w:rsidR="004C5B4E" w:rsidRDefault="004C5B4E" w:rsidP="00F84653">
      <w:pPr>
        <w:spacing w:line="276" w:lineRule="auto"/>
        <w:jc w:val="both"/>
        <w:rPr>
          <w:rFonts w:ascii="Arial" w:eastAsia="Times New Roman" w:hAnsi="Arial" w:cs="Arial"/>
          <w:bCs/>
          <w:sz w:val="20"/>
          <w:szCs w:val="20"/>
        </w:rPr>
      </w:pPr>
    </w:p>
    <w:p w14:paraId="01E715DC" w14:textId="482C884E" w:rsidR="00351821" w:rsidRPr="00351821" w:rsidRDefault="00351821" w:rsidP="00F84653">
      <w:pPr>
        <w:spacing w:line="276" w:lineRule="auto"/>
        <w:jc w:val="both"/>
        <w:rPr>
          <w:rFonts w:ascii="Arial" w:eastAsia="Times New Roman" w:hAnsi="Arial" w:cs="Arial"/>
          <w:b/>
          <w:sz w:val="20"/>
          <w:szCs w:val="20"/>
        </w:rPr>
      </w:pPr>
      <w:r w:rsidRPr="00351821">
        <w:rPr>
          <w:rFonts w:ascii="Arial" w:eastAsia="Times New Roman" w:hAnsi="Arial" w:cs="Arial"/>
          <w:b/>
          <w:sz w:val="20"/>
          <w:szCs w:val="20"/>
        </w:rPr>
        <w:t xml:space="preserve">3 - FUNDAMENTAÇÃO E DESCRIÇÃO DA NECESSIDADE </w:t>
      </w:r>
    </w:p>
    <w:p w14:paraId="604DA58A" w14:textId="77777777" w:rsidR="004C5B4E" w:rsidRDefault="004C5B4E" w:rsidP="00F84653">
      <w:pPr>
        <w:spacing w:line="276" w:lineRule="auto"/>
        <w:jc w:val="both"/>
        <w:rPr>
          <w:rFonts w:ascii="Arial" w:eastAsia="Times New Roman" w:hAnsi="Arial" w:cs="Arial"/>
          <w:bCs/>
          <w:sz w:val="20"/>
          <w:szCs w:val="20"/>
        </w:rPr>
      </w:pPr>
    </w:p>
    <w:p w14:paraId="193E4B21" w14:textId="7DB275DE"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3.1</w:t>
      </w:r>
      <w:r w:rsidR="004C5B4E">
        <w:rPr>
          <w:rFonts w:ascii="Arial" w:eastAsia="Times New Roman" w:hAnsi="Arial" w:cs="Arial"/>
          <w:bCs/>
          <w:sz w:val="20"/>
          <w:szCs w:val="20"/>
        </w:rPr>
        <w:t xml:space="preserve"> </w:t>
      </w:r>
      <w:r w:rsidRPr="00351821">
        <w:rPr>
          <w:rFonts w:ascii="Arial" w:eastAsia="Times New Roman" w:hAnsi="Arial" w:cs="Arial"/>
          <w:bCs/>
          <w:sz w:val="20"/>
          <w:szCs w:val="20"/>
        </w:rPr>
        <w:t xml:space="preserve">A fundamentação da contratação e de seus quantitativos encontra-se pormenorizada em tópico específico do Estudo Técnico Preliminar, apêndice deste Termo de Referência. </w:t>
      </w:r>
    </w:p>
    <w:p w14:paraId="55CC4C4E" w14:textId="77777777" w:rsidR="004C5B4E" w:rsidRDefault="004C5B4E" w:rsidP="00F84653">
      <w:pPr>
        <w:spacing w:line="276" w:lineRule="auto"/>
        <w:jc w:val="both"/>
        <w:rPr>
          <w:rFonts w:ascii="Arial" w:eastAsia="Times New Roman" w:hAnsi="Arial" w:cs="Arial"/>
          <w:bCs/>
          <w:sz w:val="20"/>
          <w:szCs w:val="20"/>
        </w:rPr>
      </w:pPr>
    </w:p>
    <w:p w14:paraId="05D4EFED" w14:textId="4ECE2773" w:rsidR="00351821" w:rsidRPr="00351821" w:rsidRDefault="00351821" w:rsidP="00F84653">
      <w:pPr>
        <w:spacing w:line="276" w:lineRule="auto"/>
        <w:jc w:val="both"/>
        <w:rPr>
          <w:rFonts w:ascii="Arial" w:eastAsia="Times New Roman" w:hAnsi="Arial" w:cs="Arial"/>
          <w:b/>
          <w:sz w:val="20"/>
          <w:szCs w:val="20"/>
        </w:rPr>
      </w:pPr>
      <w:r w:rsidRPr="00351821">
        <w:rPr>
          <w:rFonts w:ascii="Arial" w:eastAsia="Times New Roman" w:hAnsi="Arial" w:cs="Arial"/>
          <w:b/>
          <w:sz w:val="20"/>
          <w:szCs w:val="20"/>
        </w:rPr>
        <w:t xml:space="preserve">4 - CONDIÇÕES GERAIS DA CONTRATAÇÃO </w:t>
      </w:r>
    </w:p>
    <w:p w14:paraId="7C00CFC4" w14:textId="77777777" w:rsidR="004C5B4E" w:rsidRDefault="004C5B4E" w:rsidP="00F84653">
      <w:pPr>
        <w:spacing w:line="276" w:lineRule="auto"/>
        <w:jc w:val="both"/>
        <w:rPr>
          <w:rFonts w:ascii="Arial" w:eastAsia="Times New Roman" w:hAnsi="Arial" w:cs="Arial"/>
          <w:bCs/>
          <w:sz w:val="20"/>
          <w:szCs w:val="20"/>
        </w:rPr>
      </w:pPr>
    </w:p>
    <w:p w14:paraId="133C556E" w14:textId="77777777"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4.1 As especificações constantes neste pedido e seus anexos, não configuram direcionamento a marca especifica, não sendo descrito de forma excessiva a limitar o caráter competitivo da licitação, bem como, a planilha de ITENS/LOTE, gerada pelo sistema, expressa à composição dos valores médios dos custos unitários, estando os preços compatíveis com os praticados no mercado. </w:t>
      </w:r>
    </w:p>
    <w:p w14:paraId="55051921" w14:textId="2CAB8F55" w:rsidR="00351821" w:rsidRPr="00351821" w:rsidRDefault="00351821" w:rsidP="00F84653">
      <w:pPr>
        <w:spacing w:line="276" w:lineRule="auto"/>
        <w:jc w:val="both"/>
        <w:rPr>
          <w:rFonts w:ascii="Arial" w:eastAsia="Times New Roman" w:hAnsi="Arial" w:cs="Arial"/>
          <w:bCs/>
          <w:sz w:val="20"/>
          <w:szCs w:val="20"/>
        </w:rPr>
      </w:pPr>
    </w:p>
    <w:p w14:paraId="3FA1D9F4" w14:textId="4CA686B8"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4.2 Os bens objeto desta contratação são de natureza comum, com padrões de desempenho e qualidade que podem ser definidos objetivamente no edital, seguindo as especificações usuais de mercado. Esses bens não são considerados de luxo, mas sim adequados para cumprir as finalidades previstas, em conformidade com as exigências legais. </w:t>
      </w:r>
    </w:p>
    <w:p w14:paraId="0FC12416" w14:textId="77777777" w:rsidR="00F84653" w:rsidRPr="00351821" w:rsidRDefault="00F84653" w:rsidP="00F84653">
      <w:pPr>
        <w:spacing w:line="276" w:lineRule="auto"/>
        <w:jc w:val="both"/>
        <w:rPr>
          <w:rFonts w:ascii="Arial" w:eastAsia="Times New Roman" w:hAnsi="Arial" w:cs="Arial"/>
          <w:bCs/>
          <w:sz w:val="20"/>
          <w:szCs w:val="20"/>
        </w:rPr>
      </w:pPr>
    </w:p>
    <w:p w14:paraId="3F333A89" w14:textId="2B8B2EB1"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4.3 As especificações técnicas do objeto estão em conformidade com o descritivo dos produtos cadastrados no Catálogo de Produtos e Serviços do Município. Estas especificações englobam todos os itens solicitados e serão a base para a definição da planilha de preços máximos aceitáveis pela Administração no processo de licitação. </w:t>
      </w:r>
    </w:p>
    <w:p w14:paraId="6955F52F" w14:textId="77777777" w:rsidR="00F84653" w:rsidRDefault="00F84653" w:rsidP="00F84653">
      <w:pPr>
        <w:spacing w:line="276" w:lineRule="auto"/>
        <w:jc w:val="both"/>
        <w:rPr>
          <w:rFonts w:ascii="Arial" w:eastAsia="Times New Roman" w:hAnsi="Arial" w:cs="Arial"/>
          <w:bCs/>
          <w:sz w:val="20"/>
          <w:szCs w:val="20"/>
        </w:rPr>
      </w:pPr>
    </w:p>
    <w:p w14:paraId="2B596BE4" w14:textId="23C22018"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4.4 Os produtos não deverão ser contratados parceladamente (</w:t>
      </w:r>
      <w:proofErr w:type="spellStart"/>
      <w:r w:rsidRPr="00351821">
        <w:rPr>
          <w:rFonts w:ascii="Arial" w:eastAsia="Times New Roman" w:hAnsi="Arial" w:cs="Arial"/>
          <w:bCs/>
          <w:sz w:val="20"/>
          <w:szCs w:val="20"/>
        </w:rPr>
        <w:t>Ex</w:t>
      </w:r>
      <w:proofErr w:type="spellEnd"/>
      <w:r w:rsidRPr="00351821">
        <w:rPr>
          <w:rFonts w:ascii="Arial" w:eastAsia="Times New Roman" w:hAnsi="Arial" w:cs="Arial"/>
          <w:bCs/>
          <w:sz w:val="20"/>
          <w:szCs w:val="20"/>
        </w:rPr>
        <w:t xml:space="preserve">: Separados em Itens/Lotes/Kits) por não ser tecnicamente viável e economicamente vantajoso para a Administração, conforme constatado no Estudo Técnico Preliminar. </w:t>
      </w:r>
    </w:p>
    <w:p w14:paraId="165D80E9" w14:textId="1C2735CD" w:rsidR="00F84653" w:rsidRDefault="00F84653" w:rsidP="00F84653">
      <w:pPr>
        <w:spacing w:line="276" w:lineRule="auto"/>
        <w:jc w:val="both"/>
        <w:rPr>
          <w:rFonts w:ascii="Arial" w:eastAsia="Times New Roman" w:hAnsi="Arial" w:cs="Arial"/>
          <w:bCs/>
          <w:sz w:val="20"/>
          <w:szCs w:val="20"/>
        </w:rPr>
      </w:pPr>
    </w:p>
    <w:p w14:paraId="208CE6AB" w14:textId="5DFB8D02"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4.5. Após a definição dos valores máximos estipulados, constatou-se que, o montante excedeu o limite de R$ 80.000,00 (oitenta mil reais), o que demandaria a reserva de cotas de até 25% dos itens para possibilitar a participação exclusiva de Microempresas e Empresas de Pequeno Porte (ME/EPP). No entanto, devido à particularidade deste objeto, de se tratar de item indivisível, recomendamos a manutenção da integralidade do mesmo para uma única empresa, sem a divisão em cotas. Essa abordagem busca assegurar a eficácia na execução do contrato e evitar possíveis descontinuidades no fornecimento dos itens necessários. </w:t>
      </w:r>
    </w:p>
    <w:p w14:paraId="4C390A48" w14:textId="77777777" w:rsidR="00F84653" w:rsidRDefault="00F84653" w:rsidP="00F84653">
      <w:pPr>
        <w:spacing w:line="276" w:lineRule="auto"/>
        <w:jc w:val="both"/>
        <w:rPr>
          <w:rFonts w:ascii="Arial" w:eastAsia="Times New Roman" w:hAnsi="Arial" w:cs="Arial"/>
          <w:bCs/>
          <w:sz w:val="20"/>
          <w:szCs w:val="20"/>
        </w:rPr>
      </w:pPr>
    </w:p>
    <w:p w14:paraId="5879E39E" w14:textId="7BD65A14"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4.6. O prazo de vigência da contratação será de 12 meses, na forma do artigo 105 da Lei n° 14.133/2021.</w:t>
      </w:r>
      <w:r w:rsidR="00F84653">
        <w:rPr>
          <w:rFonts w:ascii="Arial" w:eastAsia="Times New Roman" w:hAnsi="Arial" w:cs="Arial"/>
          <w:bCs/>
          <w:sz w:val="20"/>
          <w:szCs w:val="20"/>
        </w:rPr>
        <w:t xml:space="preserve"> </w:t>
      </w:r>
      <w:r w:rsidRPr="00351821">
        <w:rPr>
          <w:rFonts w:ascii="Arial" w:eastAsia="Times New Roman" w:hAnsi="Arial" w:cs="Arial"/>
          <w:bCs/>
          <w:sz w:val="20"/>
          <w:szCs w:val="20"/>
        </w:rPr>
        <w:t xml:space="preserve">(fornecimento não contínuo). </w:t>
      </w:r>
    </w:p>
    <w:p w14:paraId="5DFE3223" w14:textId="77777777" w:rsidR="00F84653" w:rsidRPr="00351821" w:rsidRDefault="00F84653" w:rsidP="00F84653">
      <w:pPr>
        <w:spacing w:line="276" w:lineRule="auto"/>
        <w:jc w:val="both"/>
        <w:rPr>
          <w:rFonts w:ascii="Arial" w:eastAsia="Times New Roman" w:hAnsi="Arial" w:cs="Arial"/>
          <w:bCs/>
          <w:sz w:val="20"/>
          <w:szCs w:val="20"/>
        </w:rPr>
      </w:pPr>
    </w:p>
    <w:p w14:paraId="571E18C3" w14:textId="70818608"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4.7</w:t>
      </w:r>
      <w:r w:rsidR="00F84653">
        <w:rPr>
          <w:rFonts w:ascii="Arial" w:eastAsia="Times New Roman" w:hAnsi="Arial" w:cs="Arial"/>
          <w:bCs/>
          <w:sz w:val="20"/>
          <w:szCs w:val="20"/>
        </w:rPr>
        <w:t xml:space="preserve"> </w:t>
      </w:r>
      <w:r w:rsidRPr="00351821">
        <w:rPr>
          <w:rFonts w:ascii="Arial" w:eastAsia="Times New Roman" w:hAnsi="Arial" w:cs="Arial"/>
          <w:bCs/>
          <w:sz w:val="20"/>
          <w:szCs w:val="20"/>
        </w:rPr>
        <w:t xml:space="preserve">O instrumento contratual oferecerá maior detalhamento das regras que serão aplicadas em relação à vigência da contratação. </w:t>
      </w:r>
    </w:p>
    <w:p w14:paraId="790FF0A4" w14:textId="77777777" w:rsidR="00F84653" w:rsidRDefault="00F84653" w:rsidP="00F84653">
      <w:pPr>
        <w:spacing w:line="276" w:lineRule="auto"/>
        <w:jc w:val="both"/>
        <w:rPr>
          <w:rFonts w:ascii="Arial" w:eastAsia="Times New Roman" w:hAnsi="Arial" w:cs="Arial"/>
          <w:bCs/>
          <w:sz w:val="20"/>
          <w:szCs w:val="20"/>
        </w:rPr>
      </w:pPr>
    </w:p>
    <w:p w14:paraId="38A8CE0D" w14:textId="33FFD80B" w:rsidR="00351821" w:rsidRPr="00F84653" w:rsidRDefault="00351821" w:rsidP="00F84653">
      <w:pPr>
        <w:spacing w:line="276" w:lineRule="auto"/>
        <w:jc w:val="both"/>
        <w:rPr>
          <w:rFonts w:ascii="Arial" w:eastAsia="Times New Roman" w:hAnsi="Arial" w:cs="Arial"/>
          <w:b/>
          <w:sz w:val="20"/>
          <w:szCs w:val="20"/>
        </w:rPr>
      </w:pPr>
      <w:r w:rsidRPr="00F84653">
        <w:rPr>
          <w:rFonts w:ascii="Arial" w:eastAsia="Times New Roman" w:hAnsi="Arial" w:cs="Arial"/>
          <w:b/>
          <w:sz w:val="20"/>
          <w:szCs w:val="20"/>
        </w:rPr>
        <w:t xml:space="preserve">5 - REQUISITOS DA CONTRATAÇÃO </w:t>
      </w:r>
    </w:p>
    <w:p w14:paraId="58471086" w14:textId="77777777" w:rsidR="00F84653" w:rsidRDefault="00F84653" w:rsidP="00F84653">
      <w:pPr>
        <w:spacing w:line="276" w:lineRule="auto"/>
        <w:jc w:val="both"/>
        <w:rPr>
          <w:rFonts w:ascii="Arial" w:eastAsia="Times New Roman" w:hAnsi="Arial" w:cs="Arial"/>
          <w:bCs/>
          <w:sz w:val="20"/>
          <w:szCs w:val="20"/>
        </w:rPr>
      </w:pPr>
    </w:p>
    <w:p w14:paraId="3913AEA3" w14:textId="2AB40C42"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5.1</w:t>
      </w:r>
      <w:r w:rsidR="00F84653">
        <w:rPr>
          <w:rFonts w:ascii="Arial" w:eastAsia="Times New Roman" w:hAnsi="Arial" w:cs="Arial"/>
          <w:bCs/>
          <w:sz w:val="20"/>
          <w:szCs w:val="20"/>
        </w:rPr>
        <w:t xml:space="preserve"> </w:t>
      </w:r>
      <w:r w:rsidRPr="00351821">
        <w:rPr>
          <w:rFonts w:ascii="Arial" w:eastAsia="Times New Roman" w:hAnsi="Arial" w:cs="Arial"/>
          <w:bCs/>
          <w:sz w:val="20"/>
          <w:szCs w:val="20"/>
        </w:rPr>
        <w:t xml:space="preserve">SUBCONTRATAÇÃO: Não será admitida a subcontratação do objeto contratual. </w:t>
      </w:r>
    </w:p>
    <w:p w14:paraId="3EF5A110" w14:textId="431F8166"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br/>
        <w:t xml:space="preserve">5.1.1. GARANTIA: Não haverá exigência da garantia da contratação dos </w:t>
      </w:r>
      <w:proofErr w:type="spellStart"/>
      <w:r w:rsidRPr="00351821">
        <w:rPr>
          <w:rFonts w:ascii="Arial" w:eastAsia="Times New Roman" w:hAnsi="Arial" w:cs="Arial"/>
          <w:bCs/>
          <w:sz w:val="20"/>
          <w:szCs w:val="20"/>
        </w:rPr>
        <w:t>arts</w:t>
      </w:r>
      <w:proofErr w:type="spellEnd"/>
      <w:r w:rsidRPr="00351821">
        <w:rPr>
          <w:rFonts w:ascii="Arial" w:eastAsia="Times New Roman" w:hAnsi="Arial" w:cs="Arial"/>
          <w:bCs/>
          <w:sz w:val="20"/>
          <w:szCs w:val="20"/>
        </w:rPr>
        <w:t xml:space="preserve">. 96 e seguintes da Lei nº 14.133/21, pelas razões constantes do Estudo Técnico Preliminar. </w:t>
      </w:r>
    </w:p>
    <w:p w14:paraId="118AD488" w14:textId="77777777" w:rsidR="00F84653" w:rsidRDefault="00F84653" w:rsidP="00F84653">
      <w:pPr>
        <w:spacing w:line="276" w:lineRule="auto"/>
        <w:jc w:val="both"/>
        <w:rPr>
          <w:rFonts w:ascii="Arial" w:eastAsia="Times New Roman" w:hAnsi="Arial" w:cs="Arial"/>
          <w:bCs/>
          <w:sz w:val="20"/>
          <w:szCs w:val="20"/>
        </w:rPr>
      </w:pPr>
    </w:p>
    <w:p w14:paraId="7030C291" w14:textId="3951C8A2" w:rsidR="00351821" w:rsidRPr="00F84653" w:rsidRDefault="00351821" w:rsidP="00F84653">
      <w:pPr>
        <w:spacing w:line="276" w:lineRule="auto"/>
        <w:jc w:val="both"/>
        <w:rPr>
          <w:rFonts w:ascii="Arial" w:eastAsia="Times New Roman" w:hAnsi="Arial" w:cs="Arial"/>
          <w:b/>
          <w:sz w:val="20"/>
          <w:szCs w:val="20"/>
        </w:rPr>
      </w:pPr>
      <w:r w:rsidRPr="00F84653">
        <w:rPr>
          <w:rFonts w:ascii="Arial" w:eastAsia="Times New Roman" w:hAnsi="Arial" w:cs="Arial"/>
          <w:b/>
          <w:sz w:val="20"/>
          <w:szCs w:val="20"/>
        </w:rPr>
        <w:t xml:space="preserve">6 - GARANTIA </w:t>
      </w:r>
    </w:p>
    <w:p w14:paraId="236DFCC7" w14:textId="77777777" w:rsidR="00F84653" w:rsidRDefault="00F84653" w:rsidP="00F84653">
      <w:pPr>
        <w:spacing w:line="276" w:lineRule="auto"/>
        <w:jc w:val="both"/>
        <w:rPr>
          <w:rFonts w:ascii="Arial" w:eastAsia="Times New Roman" w:hAnsi="Arial" w:cs="Arial"/>
          <w:bCs/>
          <w:sz w:val="20"/>
          <w:szCs w:val="20"/>
        </w:rPr>
      </w:pPr>
    </w:p>
    <w:p w14:paraId="67464A80" w14:textId="6C3409EF"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6.1 O prazo de garantia contratual dos bens, complementar à garantia legal, é de, no mínimo, 12 (doze) meses, ou pelo prazo fornecido pelo fabricante, se superior, contado a partir do primeiro dia útil subsequente à data do recebimento definitivo do objeto. </w:t>
      </w:r>
    </w:p>
    <w:p w14:paraId="72B3A46E" w14:textId="4C80948B"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br/>
      </w:r>
      <w:r w:rsidRPr="00351821">
        <w:rPr>
          <w:rFonts w:ascii="Arial" w:eastAsia="Times New Roman" w:hAnsi="Arial" w:cs="Arial"/>
          <w:bCs/>
          <w:sz w:val="20"/>
          <w:szCs w:val="20"/>
        </w:rPr>
        <w:br/>
      </w:r>
      <w:r w:rsidRPr="00351821">
        <w:rPr>
          <w:rFonts w:ascii="Arial" w:eastAsia="Times New Roman" w:hAnsi="Arial" w:cs="Arial"/>
          <w:bCs/>
          <w:sz w:val="20"/>
          <w:szCs w:val="20"/>
        </w:rPr>
        <w:lastRenderedPageBreak/>
        <w:t xml:space="preserve">6.2. A garantia será prestada com vistas </w:t>
      </w:r>
      <w:proofErr w:type="gramStart"/>
      <w:r w:rsidRPr="00351821">
        <w:rPr>
          <w:rFonts w:ascii="Arial" w:eastAsia="Times New Roman" w:hAnsi="Arial" w:cs="Arial"/>
          <w:bCs/>
          <w:sz w:val="20"/>
          <w:szCs w:val="20"/>
        </w:rPr>
        <w:t>à</w:t>
      </w:r>
      <w:proofErr w:type="gramEnd"/>
      <w:r w:rsidRPr="00351821">
        <w:rPr>
          <w:rFonts w:ascii="Arial" w:eastAsia="Times New Roman" w:hAnsi="Arial" w:cs="Arial"/>
          <w:bCs/>
          <w:sz w:val="20"/>
          <w:szCs w:val="20"/>
        </w:rPr>
        <w:t xml:space="preserve"> manter os equipamentos fornecidos em perfeitas condições de uso, sem qualquer ônus ou custo adicional para o Contratante. </w:t>
      </w:r>
    </w:p>
    <w:p w14:paraId="29FED86C" w14:textId="77777777" w:rsidR="00F84653" w:rsidRDefault="00F84653" w:rsidP="00F84653">
      <w:pPr>
        <w:spacing w:line="276" w:lineRule="auto"/>
        <w:jc w:val="both"/>
        <w:rPr>
          <w:rFonts w:ascii="Arial" w:eastAsia="Times New Roman" w:hAnsi="Arial" w:cs="Arial"/>
          <w:bCs/>
          <w:sz w:val="20"/>
          <w:szCs w:val="20"/>
        </w:rPr>
      </w:pPr>
    </w:p>
    <w:p w14:paraId="70B802C0" w14:textId="30C18220"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6.3. A garantia abrange a realização da manutenção corretiva dos bens pelo próprio Contratado, ou, se for o caso, por meio de assistência técnica autorizada, de acordo com as normas técnicas específicas. </w:t>
      </w:r>
    </w:p>
    <w:p w14:paraId="2E14B643" w14:textId="77777777" w:rsidR="00F84653" w:rsidRPr="00351821" w:rsidRDefault="00F84653" w:rsidP="00F84653">
      <w:pPr>
        <w:spacing w:line="276" w:lineRule="auto"/>
        <w:jc w:val="both"/>
        <w:rPr>
          <w:rFonts w:ascii="Arial" w:eastAsia="Times New Roman" w:hAnsi="Arial" w:cs="Arial"/>
          <w:bCs/>
          <w:sz w:val="20"/>
          <w:szCs w:val="20"/>
        </w:rPr>
      </w:pPr>
    </w:p>
    <w:p w14:paraId="1ECC105D" w14:textId="77777777"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6.4. Entende-se por manutenção corretiva aquela destinada a corrigir os defeitos apresentados pelos bens, compreendendo a substituição de peças, a realização de ajustes, reparos e correções necessárias.</w:t>
      </w:r>
    </w:p>
    <w:p w14:paraId="5E4E6414" w14:textId="159C7523" w:rsidR="00351821" w:rsidRPr="00351821" w:rsidRDefault="00351821" w:rsidP="00F84653">
      <w:pPr>
        <w:spacing w:line="276" w:lineRule="auto"/>
        <w:jc w:val="both"/>
        <w:rPr>
          <w:rFonts w:ascii="Arial" w:eastAsia="Times New Roman" w:hAnsi="Arial" w:cs="Arial"/>
          <w:bCs/>
          <w:sz w:val="20"/>
          <w:szCs w:val="20"/>
        </w:rPr>
      </w:pPr>
    </w:p>
    <w:p w14:paraId="2F0365A0" w14:textId="77777777"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6.5. As peças que apresentarem vício ou defeito no período de vigência da garantia deverão ser substituídas por novas, de primeiro uso e originais, que apresentem padrões de qualidade e desempenho iguais ou superiores aos das peças utilizadas na fabricação do equipamento. </w:t>
      </w:r>
    </w:p>
    <w:p w14:paraId="185F31FB" w14:textId="77777777" w:rsidR="00F84653" w:rsidRDefault="00F84653" w:rsidP="00F84653">
      <w:pPr>
        <w:spacing w:line="276" w:lineRule="auto"/>
        <w:jc w:val="both"/>
        <w:rPr>
          <w:rFonts w:ascii="Arial" w:eastAsia="Times New Roman" w:hAnsi="Arial" w:cs="Arial"/>
          <w:bCs/>
          <w:sz w:val="20"/>
          <w:szCs w:val="20"/>
        </w:rPr>
      </w:pPr>
    </w:p>
    <w:p w14:paraId="52AB27FF" w14:textId="30967DA7"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6.6. Uma vez notificado, o Contratado deverá realizar o reparo ou substituição dos bens que apresentarem vício ou defeito no prazo de até 10 (dez) dias úteis, contados a partir da data da notificação. </w:t>
      </w:r>
    </w:p>
    <w:p w14:paraId="6402DB78" w14:textId="77777777" w:rsidR="00F84653" w:rsidRDefault="00F84653" w:rsidP="00F84653">
      <w:pPr>
        <w:spacing w:line="276" w:lineRule="auto"/>
        <w:jc w:val="both"/>
        <w:rPr>
          <w:rFonts w:ascii="Arial" w:eastAsia="Times New Roman" w:hAnsi="Arial" w:cs="Arial"/>
          <w:bCs/>
          <w:sz w:val="20"/>
          <w:szCs w:val="20"/>
        </w:rPr>
      </w:pPr>
    </w:p>
    <w:p w14:paraId="0B2A39D5" w14:textId="718A5C46"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6.7. O prazo indicado no subitem anterior, durante seu transcurso, poderá ser prorrogado uma única vez, por igual período, mediante solicitação escrita e justificada do Contratado e aceita pelo Contratante. </w:t>
      </w:r>
    </w:p>
    <w:p w14:paraId="1282297A" w14:textId="77777777" w:rsidR="00F84653" w:rsidRPr="00351821" w:rsidRDefault="00F84653" w:rsidP="00F84653">
      <w:pPr>
        <w:spacing w:line="276" w:lineRule="auto"/>
        <w:jc w:val="both"/>
        <w:rPr>
          <w:rFonts w:ascii="Arial" w:eastAsia="Times New Roman" w:hAnsi="Arial" w:cs="Arial"/>
          <w:bCs/>
          <w:sz w:val="20"/>
          <w:szCs w:val="20"/>
        </w:rPr>
      </w:pPr>
    </w:p>
    <w:p w14:paraId="6DF95A39" w14:textId="267DF939"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6.8. O custo referente ao transporte dos equipamentos cobertos pela garantia será de responsabilidade do Contratado. </w:t>
      </w:r>
    </w:p>
    <w:p w14:paraId="42DD2B8A" w14:textId="77777777" w:rsidR="00F84653" w:rsidRDefault="00F84653" w:rsidP="00F84653">
      <w:pPr>
        <w:spacing w:line="276" w:lineRule="auto"/>
        <w:jc w:val="both"/>
        <w:rPr>
          <w:rFonts w:ascii="Arial" w:eastAsia="Times New Roman" w:hAnsi="Arial" w:cs="Arial"/>
          <w:bCs/>
          <w:sz w:val="20"/>
          <w:szCs w:val="20"/>
        </w:rPr>
      </w:pPr>
    </w:p>
    <w:p w14:paraId="12071F3E" w14:textId="39DC1570"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6.9.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70DF30F6" w14:textId="77777777" w:rsidR="00F84653" w:rsidRDefault="00F84653" w:rsidP="00F84653">
      <w:pPr>
        <w:spacing w:line="276" w:lineRule="auto"/>
        <w:jc w:val="both"/>
        <w:rPr>
          <w:rFonts w:ascii="Arial" w:eastAsia="Times New Roman" w:hAnsi="Arial" w:cs="Arial"/>
          <w:bCs/>
          <w:sz w:val="20"/>
          <w:szCs w:val="20"/>
        </w:rPr>
      </w:pPr>
    </w:p>
    <w:p w14:paraId="36463B9B" w14:textId="38EF5633" w:rsidR="00351821" w:rsidRDefault="00351821" w:rsidP="00F84653">
      <w:pPr>
        <w:spacing w:line="276" w:lineRule="auto"/>
        <w:jc w:val="both"/>
        <w:rPr>
          <w:rFonts w:ascii="Arial" w:eastAsia="Times New Roman" w:hAnsi="Arial" w:cs="Arial"/>
          <w:b/>
          <w:sz w:val="20"/>
          <w:szCs w:val="20"/>
        </w:rPr>
      </w:pPr>
      <w:r w:rsidRPr="00F84653">
        <w:rPr>
          <w:rFonts w:ascii="Arial" w:eastAsia="Times New Roman" w:hAnsi="Arial" w:cs="Arial"/>
          <w:b/>
          <w:sz w:val="20"/>
          <w:szCs w:val="20"/>
        </w:rPr>
        <w:t xml:space="preserve">7 </w:t>
      </w:r>
      <w:r w:rsidR="00F84653">
        <w:rPr>
          <w:rFonts w:ascii="Arial" w:eastAsia="Times New Roman" w:hAnsi="Arial" w:cs="Arial"/>
          <w:b/>
          <w:sz w:val="20"/>
          <w:szCs w:val="20"/>
        </w:rPr>
        <w:t>–</w:t>
      </w:r>
      <w:r w:rsidRPr="00F84653">
        <w:rPr>
          <w:rFonts w:ascii="Arial" w:eastAsia="Times New Roman" w:hAnsi="Arial" w:cs="Arial"/>
          <w:b/>
          <w:sz w:val="20"/>
          <w:szCs w:val="20"/>
        </w:rPr>
        <w:t xml:space="preserve"> SOLUÇÃO COMO UM TODO </w:t>
      </w:r>
    </w:p>
    <w:p w14:paraId="155972CA" w14:textId="77777777" w:rsidR="00F84653" w:rsidRPr="00F84653" w:rsidRDefault="00F84653" w:rsidP="00F84653">
      <w:pPr>
        <w:spacing w:line="276" w:lineRule="auto"/>
        <w:jc w:val="both"/>
        <w:rPr>
          <w:rFonts w:ascii="Arial" w:eastAsia="Times New Roman" w:hAnsi="Arial" w:cs="Arial"/>
          <w:b/>
          <w:sz w:val="20"/>
          <w:szCs w:val="20"/>
        </w:rPr>
      </w:pPr>
    </w:p>
    <w:p w14:paraId="3F6977FC" w14:textId="0E4A0112"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7.1 A descrição da solução como um todo encontra-se pormenorizada em tópico específico dos Estudos Técnicos Preliminares, apêndice deste Termo de Referência. </w:t>
      </w:r>
    </w:p>
    <w:p w14:paraId="54FFC6D6" w14:textId="77777777" w:rsidR="00F84653" w:rsidRDefault="00F84653" w:rsidP="00F84653">
      <w:pPr>
        <w:spacing w:line="276" w:lineRule="auto"/>
        <w:jc w:val="both"/>
        <w:rPr>
          <w:rFonts w:ascii="Arial" w:eastAsia="Times New Roman" w:hAnsi="Arial" w:cs="Arial"/>
          <w:bCs/>
          <w:sz w:val="20"/>
          <w:szCs w:val="20"/>
        </w:rPr>
      </w:pPr>
    </w:p>
    <w:p w14:paraId="4C2CCDBF" w14:textId="4B9674E9" w:rsidR="00351821" w:rsidRPr="00F84653" w:rsidRDefault="00351821" w:rsidP="00F84653">
      <w:pPr>
        <w:spacing w:line="276" w:lineRule="auto"/>
        <w:jc w:val="both"/>
        <w:rPr>
          <w:rFonts w:ascii="Arial" w:eastAsia="Times New Roman" w:hAnsi="Arial" w:cs="Arial"/>
          <w:b/>
          <w:sz w:val="20"/>
          <w:szCs w:val="20"/>
        </w:rPr>
      </w:pPr>
      <w:r w:rsidRPr="00F84653">
        <w:rPr>
          <w:rFonts w:ascii="Arial" w:eastAsia="Times New Roman" w:hAnsi="Arial" w:cs="Arial"/>
          <w:b/>
          <w:sz w:val="20"/>
          <w:szCs w:val="20"/>
        </w:rPr>
        <w:t xml:space="preserve">8 </w:t>
      </w:r>
      <w:r w:rsidR="00F84653">
        <w:rPr>
          <w:rFonts w:ascii="Arial" w:eastAsia="Times New Roman" w:hAnsi="Arial" w:cs="Arial"/>
          <w:b/>
          <w:sz w:val="20"/>
          <w:szCs w:val="20"/>
        </w:rPr>
        <w:t>–</w:t>
      </w:r>
      <w:r w:rsidRPr="00F84653">
        <w:rPr>
          <w:rFonts w:ascii="Arial" w:eastAsia="Times New Roman" w:hAnsi="Arial" w:cs="Arial"/>
          <w:b/>
          <w:sz w:val="20"/>
          <w:szCs w:val="20"/>
        </w:rPr>
        <w:t xml:space="preserve"> MODELO DE EXECUÇÃO DO OBJETO </w:t>
      </w:r>
    </w:p>
    <w:p w14:paraId="73314576" w14:textId="77777777" w:rsidR="00F84653" w:rsidRDefault="00F84653" w:rsidP="00F84653">
      <w:pPr>
        <w:spacing w:line="276" w:lineRule="auto"/>
        <w:jc w:val="both"/>
        <w:rPr>
          <w:rFonts w:ascii="Arial" w:eastAsia="Times New Roman" w:hAnsi="Arial" w:cs="Arial"/>
          <w:bCs/>
          <w:sz w:val="20"/>
          <w:szCs w:val="20"/>
        </w:rPr>
      </w:pPr>
    </w:p>
    <w:p w14:paraId="33BE41F3" w14:textId="77777777"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8.1 O prazo de entrega e instalação dos bens é de 120 (cento e vinte) dias, contados do envio da Ordem de</w:t>
      </w:r>
      <w:r w:rsidR="00F84653">
        <w:rPr>
          <w:rFonts w:ascii="Arial" w:eastAsia="Times New Roman" w:hAnsi="Arial" w:cs="Arial"/>
          <w:bCs/>
          <w:sz w:val="20"/>
          <w:szCs w:val="20"/>
        </w:rPr>
        <w:t xml:space="preserve"> </w:t>
      </w:r>
      <w:r w:rsidRPr="00351821">
        <w:rPr>
          <w:rFonts w:ascii="Arial" w:eastAsia="Times New Roman" w:hAnsi="Arial" w:cs="Arial"/>
          <w:bCs/>
          <w:sz w:val="20"/>
          <w:szCs w:val="20"/>
        </w:rPr>
        <w:t>Serviço.</w:t>
      </w:r>
    </w:p>
    <w:p w14:paraId="7699CD21" w14:textId="31763A63"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 </w:t>
      </w:r>
      <w:r w:rsidRPr="00351821">
        <w:rPr>
          <w:rFonts w:ascii="Arial" w:eastAsia="Times New Roman" w:hAnsi="Arial" w:cs="Arial"/>
          <w:bCs/>
          <w:sz w:val="20"/>
          <w:szCs w:val="20"/>
        </w:rPr>
        <w:br/>
        <w:t xml:space="preserve">8.2. Caso não seja possível a entrega na data assinalada, a empresa deverá comunicar as razões respectivas com pelo menos 30 (trinta) dias de antecedência para que qualquer pleito de prorrogação de prazo seja analisado, ressalvadas situações de caso fortuito e força maior. </w:t>
      </w:r>
    </w:p>
    <w:p w14:paraId="2A6B33DA" w14:textId="77777777" w:rsidR="00F84653" w:rsidRDefault="00F84653" w:rsidP="00F84653">
      <w:pPr>
        <w:spacing w:line="276" w:lineRule="auto"/>
        <w:jc w:val="both"/>
        <w:rPr>
          <w:rFonts w:ascii="Arial" w:eastAsia="Times New Roman" w:hAnsi="Arial" w:cs="Arial"/>
          <w:bCs/>
          <w:sz w:val="20"/>
          <w:szCs w:val="20"/>
        </w:rPr>
      </w:pPr>
    </w:p>
    <w:p w14:paraId="0A75B888" w14:textId="77777777" w:rsidR="00F84653"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8.3. Os bens deverão ser entregues e instalados no endereço a seguir: </w:t>
      </w:r>
    </w:p>
    <w:p w14:paraId="79280C9D" w14:textId="6134F19A" w:rsidR="00F84653" w:rsidRDefault="00F84653" w:rsidP="00F84653">
      <w:pPr>
        <w:spacing w:line="276" w:lineRule="auto"/>
        <w:jc w:val="both"/>
        <w:rPr>
          <w:rFonts w:ascii="Arial" w:eastAsia="Times New Roman" w:hAnsi="Arial" w:cs="Arial"/>
          <w:bCs/>
          <w:sz w:val="20"/>
          <w:szCs w:val="20"/>
        </w:rPr>
      </w:pPr>
    </w:p>
    <w:p w14:paraId="055F50D2" w14:textId="6E17B156"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8.3.1. CRAS Affonso Celso de Araújo Franco - Estrada da Roseira, 5800 - Borda do Campo, CEP 83075-010, SÃO JOSÉ DOS PINHAIS - PR, em dias úteis, de segunda à sexta feira, mediante agendamento prévio. </w:t>
      </w:r>
      <w:r w:rsidRPr="00351821">
        <w:rPr>
          <w:rFonts w:ascii="Arial" w:eastAsia="Times New Roman" w:hAnsi="Arial" w:cs="Arial"/>
          <w:bCs/>
          <w:sz w:val="20"/>
          <w:szCs w:val="20"/>
        </w:rPr>
        <w:br/>
        <w:t>8.3.1.1. Os agendamentos devem ser solicitados por e-mail, através do endereço alexandre.honorato@sjp.pr.gov.br ou telefone/</w:t>
      </w:r>
      <w:proofErr w:type="spellStart"/>
      <w:r w:rsidRPr="00351821">
        <w:rPr>
          <w:rFonts w:ascii="Arial" w:eastAsia="Times New Roman" w:hAnsi="Arial" w:cs="Arial"/>
          <w:bCs/>
          <w:sz w:val="20"/>
          <w:szCs w:val="20"/>
        </w:rPr>
        <w:t>whattsapp</w:t>
      </w:r>
      <w:proofErr w:type="spellEnd"/>
      <w:r w:rsidRPr="00351821">
        <w:rPr>
          <w:rFonts w:ascii="Arial" w:eastAsia="Times New Roman" w:hAnsi="Arial" w:cs="Arial"/>
          <w:bCs/>
          <w:sz w:val="20"/>
          <w:szCs w:val="20"/>
        </w:rPr>
        <w:t xml:space="preserve">: (41) 3381-5981. </w:t>
      </w:r>
    </w:p>
    <w:p w14:paraId="0537736F" w14:textId="77777777" w:rsidR="00F84653" w:rsidRPr="00351821" w:rsidRDefault="00F84653" w:rsidP="00F84653">
      <w:pPr>
        <w:spacing w:line="276" w:lineRule="auto"/>
        <w:jc w:val="both"/>
        <w:rPr>
          <w:rFonts w:ascii="Arial" w:eastAsia="Times New Roman" w:hAnsi="Arial" w:cs="Arial"/>
          <w:bCs/>
          <w:sz w:val="20"/>
          <w:szCs w:val="20"/>
        </w:rPr>
      </w:pPr>
    </w:p>
    <w:p w14:paraId="34AC3612" w14:textId="1DFB140D"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8.4. A entrega deverá ocorrer de acordo com as especificações e quantitativos constantes neste Termo de </w:t>
      </w:r>
      <w:proofErr w:type="spellStart"/>
      <w:r w:rsidRPr="00351821">
        <w:rPr>
          <w:rFonts w:ascii="Arial" w:eastAsia="Times New Roman" w:hAnsi="Arial" w:cs="Arial"/>
          <w:bCs/>
          <w:sz w:val="20"/>
          <w:szCs w:val="20"/>
        </w:rPr>
        <w:t>Referencia</w:t>
      </w:r>
      <w:proofErr w:type="spellEnd"/>
      <w:r w:rsidRPr="00351821">
        <w:rPr>
          <w:rFonts w:ascii="Arial" w:eastAsia="Times New Roman" w:hAnsi="Arial" w:cs="Arial"/>
          <w:bCs/>
          <w:sz w:val="20"/>
          <w:szCs w:val="20"/>
        </w:rPr>
        <w:t xml:space="preserve">. </w:t>
      </w:r>
    </w:p>
    <w:p w14:paraId="4DA329B4" w14:textId="443CE81A"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lastRenderedPageBreak/>
        <w:t>8.5. O(s) produto(s) / equipamento(s) deverá(</w:t>
      </w:r>
      <w:proofErr w:type="spellStart"/>
      <w:r w:rsidRPr="00351821">
        <w:rPr>
          <w:rFonts w:ascii="Arial" w:eastAsia="Times New Roman" w:hAnsi="Arial" w:cs="Arial"/>
          <w:bCs/>
          <w:sz w:val="20"/>
          <w:szCs w:val="20"/>
        </w:rPr>
        <w:t>ão</w:t>
      </w:r>
      <w:proofErr w:type="spellEnd"/>
      <w:r w:rsidRPr="00351821">
        <w:rPr>
          <w:rFonts w:ascii="Arial" w:eastAsia="Times New Roman" w:hAnsi="Arial" w:cs="Arial"/>
          <w:bCs/>
          <w:sz w:val="20"/>
          <w:szCs w:val="20"/>
        </w:rPr>
        <w:t>) ser novo(s), quando não, será(</w:t>
      </w:r>
      <w:proofErr w:type="spellStart"/>
      <w:r w:rsidRPr="00351821">
        <w:rPr>
          <w:rFonts w:ascii="Arial" w:eastAsia="Times New Roman" w:hAnsi="Arial" w:cs="Arial"/>
          <w:bCs/>
          <w:sz w:val="20"/>
          <w:szCs w:val="20"/>
        </w:rPr>
        <w:t>ão</w:t>
      </w:r>
      <w:proofErr w:type="spellEnd"/>
      <w:r w:rsidRPr="00351821">
        <w:rPr>
          <w:rFonts w:ascii="Arial" w:eastAsia="Times New Roman" w:hAnsi="Arial" w:cs="Arial"/>
          <w:bCs/>
          <w:sz w:val="20"/>
          <w:szCs w:val="20"/>
        </w:rPr>
        <w:t xml:space="preserve">) recusado(s). </w:t>
      </w:r>
    </w:p>
    <w:p w14:paraId="0DE980FB" w14:textId="77777777" w:rsidR="00F84653" w:rsidRDefault="00F84653" w:rsidP="00F84653">
      <w:pPr>
        <w:spacing w:line="276" w:lineRule="auto"/>
        <w:jc w:val="both"/>
        <w:rPr>
          <w:rFonts w:ascii="Arial" w:eastAsia="Times New Roman" w:hAnsi="Arial" w:cs="Arial"/>
          <w:bCs/>
          <w:sz w:val="20"/>
          <w:szCs w:val="20"/>
        </w:rPr>
      </w:pPr>
    </w:p>
    <w:p w14:paraId="0783BE14" w14:textId="6FA0FBD1" w:rsidR="00351821" w:rsidRPr="00F84653" w:rsidRDefault="00351821" w:rsidP="00F84653">
      <w:pPr>
        <w:spacing w:line="276" w:lineRule="auto"/>
        <w:jc w:val="both"/>
        <w:rPr>
          <w:rFonts w:ascii="Arial" w:eastAsia="Times New Roman" w:hAnsi="Arial" w:cs="Arial"/>
          <w:b/>
          <w:sz w:val="20"/>
          <w:szCs w:val="20"/>
        </w:rPr>
      </w:pPr>
      <w:r w:rsidRPr="00F84653">
        <w:rPr>
          <w:rFonts w:ascii="Arial" w:eastAsia="Times New Roman" w:hAnsi="Arial" w:cs="Arial"/>
          <w:b/>
          <w:sz w:val="20"/>
          <w:szCs w:val="20"/>
        </w:rPr>
        <w:t xml:space="preserve">9 - MODELO DE GESTÃO DO INSTRUMENTO CONTRATUAL </w:t>
      </w:r>
    </w:p>
    <w:p w14:paraId="469558E0" w14:textId="77777777" w:rsidR="00F84653" w:rsidRDefault="00F84653" w:rsidP="00F84653">
      <w:pPr>
        <w:spacing w:line="276" w:lineRule="auto"/>
        <w:jc w:val="both"/>
        <w:rPr>
          <w:rFonts w:ascii="Arial" w:eastAsia="Times New Roman" w:hAnsi="Arial" w:cs="Arial"/>
          <w:bCs/>
          <w:sz w:val="20"/>
          <w:szCs w:val="20"/>
        </w:rPr>
      </w:pPr>
    </w:p>
    <w:p w14:paraId="5051795A"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9.1. O contrato deverá ser executado fielmente pelas partes, de acordo com as cláusulas avençadas, nas normas da Lei nº 14.133/2021 e cada parte responderá pelas consequências de sua inexecução total ou parcial (Lei nº 14.133/2021, art. 115, caput).</w:t>
      </w:r>
    </w:p>
    <w:p w14:paraId="641FB704" w14:textId="533D5D81" w:rsidR="00351821" w:rsidRPr="00351821" w:rsidRDefault="00351821" w:rsidP="00F84653">
      <w:pPr>
        <w:spacing w:line="276" w:lineRule="auto"/>
        <w:jc w:val="both"/>
        <w:rPr>
          <w:rFonts w:ascii="Arial" w:eastAsia="Times New Roman" w:hAnsi="Arial" w:cs="Arial"/>
          <w:bCs/>
          <w:sz w:val="20"/>
          <w:szCs w:val="20"/>
        </w:rPr>
      </w:pPr>
    </w:p>
    <w:p w14:paraId="2FBD05AC" w14:textId="7C089CD7" w:rsid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9.2 As comunicações entre os órgãos da Administração e a contratada devem ser realizadas por escrito sempre que o ato exigir tal formalidade, admitindo-se o uso de mensagem eletrônica para esse fim. </w:t>
      </w:r>
    </w:p>
    <w:p w14:paraId="54C1457B" w14:textId="77777777" w:rsidR="00F03499" w:rsidRPr="00351821" w:rsidRDefault="00F03499" w:rsidP="00F84653">
      <w:pPr>
        <w:spacing w:line="276" w:lineRule="auto"/>
        <w:jc w:val="both"/>
        <w:rPr>
          <w:rFonts w:ascii="Arial" w:eastAsia="Times New Roman" w:hAnsi="Arial" w:cs="Arial"/>
          <w:bCs/>
          <w:sz w:val="20"/>
          <w:szCs w:val="20"/>
        </w:rPr>
      </w:pPr>
    </w:p>
    <w:p w14:paraId="018F5C93" w14:textId="3ADB36AB"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9.3 O órgão ou entidade poderá convocar representante da empresa para adoção de providências que devam ser cumpridas de imediato. </w:t>
      </w:r>
    </w:p>
    <w:p w14:paraId="2FCA1A48" w14:textId="77777777" w:rsidR="00F03499" w:rsidRDefault="00F03499" w:rsidP="00F84653">
      <w:pPr>
        <w:spacing w:line="276" w:lineRule="auto"/>
        <w:jc w:val="both"/>
        <w:rPr>
          <w:rFonts w:ascii="Arial" w:eastAsia="Times New Roman" w:hAnsi="Arial" w:cs="Arial"/>
          <w:bCs/>
          <w:sz w:val="20"/>
          <w:szCs w:val="20"/>
        </w:rPr>
      </w:pPr>
    </w:p>
    <w:p w14:paraId="73DF12A5" w14:textId="127A703D"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9.4</w:t>
      </w:r>
      <w:r w:rsidR="00F03499">
        <w:rPr>
          <w:rFonts w:ascii="Arial" w:eastAsia="Times New Roman" w:hAnsi="Arial" w:cs="Arial"/>
          <w:bCs/>
          <w:sz w:val="20"/>
          <w:szCs w:val="20"/>
        </w:rPr>
        <w:t xml:space="preserve"> </w:t>
      </w:r>
      <w:r w:rsidRPr="00351821">
        <w:rPr>
          <w:rFonts w:ascii="Arial" w:eastAsia="Times New Roman" w:hAnsi="Arial" w:cs="Arial"/>
          <w:bCs/>
          <w:sz w:val="20"/>
          <w:szCs w:val="20"/>
        </w:rPr>
        <w:t>A execução do contrato deverá ser acompanhada e fiscalizada pelo(s) gestor(es) e fiscal(</w:t>
      </w:r>
      <w:proofErr w:type="spellStart"/>
      <w:r w:rsidRPr="00351821">
        <w:rPr>
          <w:rFonts w:ascii="Arial" w:eastAsia="Times New Roman" w:hAnsi="Arial" w:cs="Arial"/>
          <w:bCs/>
          <w:sz w:val="20"/>
          <w:szCs w:val="20"/>
        </w:rPr>
        <w:t>is</w:t>
      </w:r>
      <w:proofErr w:type="spellEnd"/>
      <w:r w:rsidRPr="00351821">
        <w:rPr>
          <w:rFonts w:ascii="Arial" w:eastAsia="Times New Roman" w:hAnsi="Arial" w:cs="Arial"/>
          <w:bCs/>
          <w:sz w:val="20"/>
          <w:szCs w:val="20"/>
        </w:rPr>
        <w:t xml:space="preserve">) do contrato, ou pelos respectivos substitutos, nos termos da IN CSCI n° 18/2019 e artigos 305 e 306 do Decreto Municipal 5.807, de 2023. </w:t>
      </w:r>
    </w:p>
    <w:p w14:paraId="28AD746C" w14:textId="77777777" w:rsidR="00F03499" w:rsidRDefault="00F03499" w:rsidP="00F84653">
      <w:pPr>
        <w:spacing w:line="276" w:lineRule="auto"/>
        <w:jc w:val="both"/>
        <w:rPr>
          <w:rFonts w:ascii="Arial" w:eastAsia="Times New Roman" w:hAnsi="Arial" w:cs="Arial"/>
          <w:bCs/>
          <w:sz w:val="20"/>
          <w:szCs w:val="20"/>
        </w:rPr>
      </w:pPr>
    </w:p>
    <w:p w14:paraId="4FDB3A54" w14:textId="7E309412" w:rsidR="00351821" w:rsidRPr="00F03499" w:rsidRDefault="00351821" w:rsidP="00F84653">
      <w:pPr>
        <w:spacing w:line="276" w:lineRule="auto"/>
        <w:jc w:val="both"/>
        <w:rPr>
          <w:rFonts w:ascii="Arial" w:eastAsia="Times New Roman" w:hAnsi="Arial" w:cs="Arial"/>
          <w:b/>
          <w:sz w:val="20"/>
          <w:szCs w:val="20"/>
        </w:rPr>
      </w:pPr>
      <w:r w:rsidRPr="00F03499">
        <w:rPr>
          <w:rFonts w:ascii="Arial" w:eastAsia="Times New Roman" w:hAnsi="Arial" w:cs="Arial"/>
          <w:b/>
          <w:sz w:val="20"/>
          <w:szCs w:val="20"/>
        </w:rPr>
        <w:t xml:space="preserve">10 - CRITÉRIO DE RECEBIMENTO, LIQUIDAÇÃO E DE PAGAMENTO </w:t>
      </w:r>
    </w:p>
    <w:p w14:paraId="49EC3B71" w14:textId="77777777" w:rsidR="00F03499" w:rsidRDefault="00F03499" w:rsidP="00F84653">
      <w:pPr>
        <w:spacing w:line="276" w:lineRule="auto"/>
        <w:jc w:val="both"/>
        <w:rPr>
          <w:rFonts w:ascii="Arial" w:eastAsia="Times New Roman" w:hAnsi="Arial" w:cs="Arial"/>
          <w:bCs/>
          <w:sz w:val="20"/>
          <w:szCs w:val="20"/>
        </w:rPr>
      </w:pPr>
    </w:p>
    <w:p w14:paraId="28598D98" w14:textId="6DE99C60"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10.1. O processo referente ao recebimento, liquidação e pagamento do objeto desta contratação se dará conforme procedimentos que tem como fundamentação legal nos </w:t>
      </w:r>
      <w:proofErr w:type="spellStart"/>
      <w:r w:rsidRPr="00351821">
        <w:rPr>
          <w:rFonts w:ascii="Arial" w:eastAsia="Times New Roman" w:hAnsi="Arial" w:cs="Arial"/>
          <w:bCs/>
          <w:sz w:val="20"/>
          <w:szCs w:val="20"/>
        </w:rPr>
        <w:t>Arts</w:t>
      </w:r>
      <w:proofErr w:type="spellEnd"/>
      <w:r w:rsidRPr="00351821">
        <w:rPr>
          <w:rFonts w:ascii="Arial" w:eastAsia="Times New Roman" w:hAnsi="Arial" w:cs="Arial"/>
          <w:bCs/>
          <w:sz w:val="20"/>
          <w:szCs w:val="20"/>
        </w:rPr>
        <w:t xml:space="preserve">. 61 a 65 da Lei nº 4.320/1964 e Decretos Municipais n° 1.719/2007 e n° 3.500/2019. </w:t>
      </w:r>
    </w:p>
    <w:p w14:paraId="285E5CB7" w14:textId="77777777" w:rsidR="00F03499" w:rsidRDefault="00F03499" w:rsidP="00F84653">
      <w:pPr>
        <w:spacing w:line="276" w:lineRule="auto"/>
        <w:jc w:val="both"/>
        <w:rPr>
          <w:rFonts w:ascii="Arial" w:eastAsia="Times New Roman" w:hAnsi="Arial" w:cs="Arial"/>
          <w:bCs/>
          <w:sz w:val="20"/>
          <w:szCs w:val="20"/>
        </w:rPr>
      </w:pPr>
    </w:p>
    <w:p w14:paraId="0E99DB56" w14:textId="6D44DE97" w:rsidR="00351821" w:rsidRPr="00F03499" w:rsidRDefault="00351821" w:rsidP="00F84653">
      <w:pPr>
        <w:spacing w:line="276" w:lineRule="auto"/>
        <w:jc w:val="both"/>
        <w:rPr>
          <w:rFonts w:ascii="Arial" w:eastAsia="Times New Roman" w:hAnsi="Arial" w:cs="Arial"/>
          <w:b/>
          <w:sz w:val="20"/>
          <w:szCs w:val="20"/>
        </w:rPr>
      </w:pPr>
      <w:r w:rsidRPr="00F03499">
        <w:rPr>
          <w:rFonts w:ascii="Arial" w:eastAsia="Times New Roman" w:hAnsi="Arial" w:cs="Arial"/>
          <w:b/>
          <w:sz w:val="20"/>
          <w:szCs w:val="20"/>
        </w:rPr>
        <w:t xml:space="preserve">11 </w:t>
      </w:r>
      <w:r w:rsidR="00F03499">
        <w:rPr>
          <w:rFonts w:ascii="Arial" w:eastAsia="Times New Roman" w:hAnsi="Arial" w:cs="Arial"/>
          <w:b/>
          <w:sz w:val="20"/>
          <w:szCs w:val="20"/>
        </w:rPr>
        <w:t>–</w:t>
      </w:r>
      <w:r w:rsidRPr="00F03499">
        <w:rPr>
          <w:rFonts w:ascii="Arial" w:eastAsia="Times New Roman" w:hAnsi="Arial" w:cs="Arial"/>
          <w:b/>
          <w:sz w:val="20"/>
          <w:szCs w:val="20"/>
        </w:rPr>
        <w:t xml:space="preserve"> VALOR MÁXIMO PREVISTO PARA A LICITAÇÃO / CONTRATAÇÃO </w:t>
      </w:r>
    </w:p>
    <w:p w14:paraId="6E389DF9" w14:textId="77777777" w:rsidR="00F03499" w:rsidRDefault="00F03499" w:rsidP="00F84653">
      <w:pPr>
        <w:spacing w:line="276" w:lineRule="auto"/>
        <w:jc w:val="both"/>
        <w:rPr>
          <w:rFonts w:ascii="Arial" w:eastAsia="Times New Roman" w:hAnsi="Arial" w:cs="Arial"/>
          <w:bCs/>
          <w:sz w:val="20"/>
          <w:szCs w:val="20"/>
        </w:rPr>
      </w:pPr>
    </w:p>
    <w:p w14:paraId="3F8020EC" w14:textId="4039CE7F"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11.1 R$</w:t>
      </w:r>
      <w:r w:rsidR="00F03499">
        <w:rPr>
          <w:rFonts w:ascii="Arial" w:eastAsia="Times New Roman" w:hAnsi="Arial" w:cs="Arial"/>
          <w:bCs/>
          <w:sz w:val="20"/>
          <w:szCs w:val="20"/>
        </w:rPr>
        <w:t xml:space="preserve"> </w:t>
      </w:r>
      <w:r w:rsidRPr="00351821">
        <w:rPr>
          <w:rFonts w:ascii="Arial" w:eastAsia="Times New Roman" w:hAnsi="Arial" w:cs="Arial"/>
          <w:bCs/>
          <w:sz w:val="20"/>
          <w:szCs w:val="20"/>
        </w:rPr>
        <w:t xml:space="preserve">91.225,00 </w:t>
      </w:r>
    </w:p>
    <w:p w14:paraId="046C0CF5" w14:textId="77777777" w:rsidR="00F03499" w:rsidRDefault="00F03499" w:rsidP="00F84653">
      <w:pPr>
        <w:spacing w:line="276" w:lineRule="auto"/>
        <w:jc w:val="both"/>
        <w:rPr>
          <w:rFonts w:ascii="Arial" w:eastAsia="Times New Roman" w:hAnsi="Arial" w:cs="Arial"/>
          <w:bCs/>
          <w:sz w:val="20"/>
          <w:szCs w:val="20"/>
        </w:rPr>
      </w:pPr>
    </w:p>
    <w:p w14:paraId="317BDDCB" w14:textId="061C3D65" w:rsidR="00351821" w:rsidRPr="00F03499" w:rsidRDefault="00351821" w:rsidP="00F84653">
      <w:pPr>
        <w:spacing w:line="276" w:lineRule="auto"/>
        <w:jc w:val="both"/>
        <w:rPr>
          <w:rFonts w:ascii="Arial" w:eastAsia="Times New Roman" w:hAnsi="Arial" w:cs="Arial"/>
          <w:b/>
          <w:sz w:val="20"/>
          <w:szCs w:val="20"/>
        </w:rPr>
      </w:pPr>
      <w:r w:rsidRPr="00F03499">
        <w:rPr>
          <w:rFonts w:ascii="Arial" w:eastAsia="Times New Roman" w:hAnsi="Arial" w:cs="Arial"/>
          <w:b/>
          <w:sz w:val="20"/>
          <w:szCs w:val="20"/>
        </w:rPr>
        <w:t xml:space="preserve">12 - CRITÉRIOS UTILIZADOS PARA ESTIMAR O VALOR DA CONTRATAÇÃO </w:t>
      </w:r>
    </w:p>
    <w:p w14:paraId="348D6B5D" w14:textId="77777777" w:rsidR="00F03499" w:rsidRDefault="00F03499" w:rsidP="00F84653">
      <w:pPr>
        <w:spacing w:line="276" w:lineRule="auto"/>
        <w:jc w:val="both"/>
        <w:rPr>
          <w:rFonts w:ascii="Arial" w:eastAsia="Times New Roman" w:hAnsi="Arial" w:cs="Arial"/>
          <w:bCs/>
          <w:sz w:val="20"/>
          <w:szCs w:val="20"/>
        </w:rPr>
      </w:pPr>
    </w:p>
    <w:p w14:paraId="0F6E1E28"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12.1 O custo estimado para este processo licitatório foi determinado por meio de pesquisa de mercado, seguindo os parâmetros estabelecidos nos artigos 23 e 24 da Lei n° 14.133/2021 e nos artigos 111 a 132 do Decreto Municipal n° 5.807/2023. </w:t>
      </w:r>
    </w:p>
    <w:p w14:paraId="0DFE2836"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br/>
        <w:t xml:space="preserve">12.2 Para estabelecer o preço máximo de referência para a contratação, adotou-se como metodologia a média. Esse cálculo levou em consideração um conjunto mínimo de três preços, provenientes de orçamentos anexados ao processo, baseados em um ou mais parâmetros adotados (fornecedores especializados), excluindo valores considerados inexequíveis ou excessivamente elevados. </w:t>
      </w:r>
      <w:r w:rsidRPr="00351821">
        <w:rPr>
          <w:rFonts w:ascii="Arial" w:eastAsia="Times New Roman" w:hAnsi="Arial" w:cs="Arial"/>
          <w:bCs/>
          <w:sz w:val="20"/>
          <w:szCs w:val="20"/>
        </w:rPr>
        <w:br/>
      </w:r>
    </w:p>
    <w:p w14:paraId="14B9AB38" w14:textId="27AF5FE2"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a) OPTOU-SE PELA PESQUISA EXCLUSIVA COM FORNECEDORES devido às especificidades técnicas e particularidades do objeto. </w:t>
      </w:r>
    </w:p>
    <w:p w14:paraId="0200586F" w14:textId="77777777" w:rsidR="00F03499" w:rsidRDefault="00F03499" w:rsidP="00F84653">
      <w:pPr>
        <w:spacing w:line="276" w:lineRule="auto"/>
        <w:jc w:val="both"/>
        <w:rPr>
          <w:rFonts w:ascii="Arial" w:eastAsia="Times New Roman" w:hAnsi="Arial" w:cs="Arial"/>
          <w:bCs/>
          <w:sz w:val="20"/>
          <w:szCs w:val="20"/>
        </w:rPr>
      </w:pPr>
    </w:p>
    <w:p w14:paraId="31EA4A4D" w14:textId="4C271234"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12.3 O custo estimado total da contratação foi obtido conforme custos unitários cadastrados no sistema - </w:t>
      </w:r>
      <w:proofErr w:type="spellStart"/>
      <w:r w:rsidRPr="00351821">
        <w:rPr>
          <w:rFonts w:ascii="Arial" w:eastAsia="Times New Roman" w:hAnsi="Arial" w:cs="Arial"/>
          <w:bCs/>
          <w:sz w:val="20"/>
          <w:szCs w:val="20"/>
        </w:rPr>
        <w:t>sisazul</w:t>
      </w:r>
      <w:proofErr w:type="spellEnd"/>
      <w:r w:rsidRPr="00351821">
        <w:rPr>
          <w:rFonts w:ascii="Arial" w:eastAsia="Times New Roman" w:hAnsi="Arial" w:cs="Arial"/>
          <w:bCs/>
          <w:sz w:val="20"/>
          <w:szCs w:val="20"/>
        </w:rPr>
        <w:t xml:space="preserve">. </w:t>
      </w:r>
    </w:p>
    <w:p w14:paraId="133DF2C9" w14:textId="77777777" w:rsidR="00F03499" w:rsidRDefault="00F03499" w:rsidP="00F84653">
      <w:pPr>
        <w:spacing w:line="276" w:lineRule="auto"/>
        <w:jc w:val="both"/>
        <w:rPr>
          <w:rFonts w:ascii="Arial" w:eastAsia="Times New Roman" w:hAnsi="Arial" w:cs="Arial"/>
          <w:bCs/>
          <w:sz w:val="20"/>
          <w:szCs w:val="20"/>
        </w:rPr>
      </w:pPr>
    </w:p>
    <w:p w14:paraId="04314657" w14:textId="47E40B72" w:rsidR="00351821" w:rsidRPr="00351821" w:rsidRDefault="00F03499" w:rsidP="00F84653">
      <w:pPr>
        <w:spacing w:line="276" w:lineRule="auto"/>
        <w:jc w:val="both"/>
        <w:rPr>
          <w:rFonts w:ascii="Arial" w:eastAsia="Times New Roman" w:hAnsi="Arial" w:cs="Arial"/>
          <w:bCs/>
          <w:sz w:val="20"/>
          <w:szCs w:val="20"/>
        </w:rPr>
      </w:pPr>
      <w:r>
        <w:rPr>
          <w:rFonts w:ascii="Arial" w:eastAsia="Times New Roman" w:hAnsi="Arial" w:cs="Arial"/>
          <w:bCs/>
          <w:sz w:val="20"/>
          <w:szCs w:val="20"/>
        </w:rPr>
        <w:t>1</w:t>
      </w:r>
      <w:r w:rsidR="00351821" w:rsidRPr="00351821">
        <w:rPr>
          <w:rFonts w:ascii="Arial" w:eastAsia="Times New Roman" w:hAnsi="Arial" w:cs="Arial"/>
          <w:bCs/>
          <w:sz w:val="20"/>
          <w:szCs w:val="20"/>
        </w:rPr>
        <w:t xml:space="preserve">2.4 Para fins de reajuste de valores, conforme o artigo 291 do Decreto Municipal n. 5.807/2023, parágrafo único, a data do orçamento é 11/08/2025. </w:t>
      </w:r>
    </w:p>
    <w:p w14:paraId="6AFEB148" w14:textId="77777777" w:rsidR="00F03499" w:rsidRDefault="00F03499" w:rsidP="00F84653">
      <w:pPr>
        <w:spacing w:line="276" w:lineRule="auto"/>
        <w:jc w:val="both"/>
        <w:rPr>
          <w:rFonts w:ascii="Arial" w:eastAsia="Times New Roman" w:hAnsi="Arial" w:cs="Arial"/>
          <w:bCs/>
          <w:sz w:val="20"/>
          <w:szCs w:val="20"/>
        </w:rPr>
      </w:pPr>
    </w:p>
    <w:p w14:paraId="71642D54" w14:textId="3C718B6D"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12.5. O agente responsável pela pesquisa de preços foi o servidor Laércio Porath, matrícula 16103. </w:t>
      </w:r>
    </w:p>
    <w:p w14:paraId="69120B7E" w14:textId="77777777" w:rsidR="00F03499" w:rsidRDefault="00F03499" w:rsidP="00F84653">
      <w:pPr>
        <w:spacing w:line="276" w:lineRule="auto"/>
        <w:jc w:val="both"/>
        <w:rPr>
          <w:rFonts w:ascii="Arial" w:eastAsia="Times New Roman" w:hAnsi="Arial" w:cs="Arial"/>
          <w:bCs/>
          <w:sz w:val="20"/>
          <w:szCs w:val="20"/>
        </w:rPr>
      </w:pPr>
    </w:p>
    <w:p w14:paraId="2B2BD26C" w14:textId="1297EAA9" w:rsidR="00351821" w:rsidRPr="00F03499" w:rsidRDefault="00351821" w:rsidP="00F84653">
      <w:pPr>
        <w:spacing w:line="276" w:lineRule="auto"/>
        <w:jc w:val="both"/>
        <w:rPr>
          <w:rFonts w:ascii="Arial" w:eastAsia="Times New Roman" w:hAnsi="Arial" w:cs="Arial"/>
          <w:b/>
          <w:sz w:val="20"/>
          <w:szCs w:val="20"/>
        </w:rPr>
      </w:pPr>
      <w:r w:rsidRPr="00F03499">
        <w:rPr>
          <w:rFonts w:ascii="Arial" w:eastAsia="Times New Roman" w:hAnsi="Arial" w:cs="Arial"/>
          <w:b/>
          <w:sz w:val="20"/>
          <w:szCs w:val="20"/>
        </w:rPr>
        <w:lastRenderedPageBreak/>
        <w:t xml:space="preserve">13 - INFORMAÇÕES ADICIONAIS </w:t>
      </w:r>
    </w:p>
    <w:p w14:paraId="328BA123" w14:textId="77777777" w:rsidR="00F03499" w:rsidRDefault="00F03499" w:rsidP="00F84653">
      <w:pPr>
        <w:spacing w:line="276" w:lineRule="auto"/>
        <w:jc w:val="both"/>
        <w:rPr>
          <w:rFonts w:ascii="Arial" w:eastAsia="Times New Roman" w:hAnsi="Arial" w:cs="Arial"/>
          <w:bCs/>
          <w:sz w:val="20"/>
          <w:szCs w:val="20"/>
        </w:rPr>
      </w:pPr>
    </w:p>
    <w:p w14:paraId="04FCB7AD" w14:textId="4813065A"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13.1 Os projetos referentes a esta instalação (estrutural, arquitetônico, elétrico, memorial), constam em posse da Contratante. </w:t>
      </w:r>
    </w:p>
    <w:p w14:paraId="72CC5D01" w14:textId="77777777" w:rsidR="00F03499" w:rsidRDefault="00F03499" w:rsidP="00F84653">
      <w:pPr>
        <w:spacing w:line="276" w:lineRule="auto"/>
        <w:jc w:val="both"/>
        <w:rPr>
          <w:rFonts w:ascii="Arial" w:eastAsia="Times New Roman" w:hAnsi="Arial" w:cs="Arial"/>
          <w:bCs/>
          <w:sz w:val="20"/>
          <w:szCs w:val="20"/>
        </w:rPr>
      </w:pPr>
    </w:p>
    <w:p w14:paraId="300AE118" w14:textId="79166A77"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13.2 O projeto executivo da instalação deverá ser elaborado e fornecido pela Contratada. Com emissão da respectiva ART (Anotação de Responsabilidade Técnica). </w:t>
      </w:r>
    </w:p>
    <w:p w14:paraId="25BDFB1C" w14:textId="77777777" w:rsidR="00F03499" w:rsidRDefault="00F03499" w:rsidP="00F84653">
      <w:pPr>
        <w:spacing w:line="276" w:lineRule="auto"/>
        <w:jc w:val="both"/>
        <w:rPr>
          <w:rFonts w:ascii="Arial" w:eastAsia="Times New Roman" w:hAnsi="Arial" w:cs="Arial"/>
          <w:bCs/>
          <w:sz w:val="20"/>
          <w:szCs w:val="20"/>
        </w:rPr>
      </w:pPr>
    </w:p>
    <w:p w14:paraId="2C6A2AEA" w14:textId="0457268F"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 xml:space="preserve">13.3 As adequações civis e elétricas necessárias para adequação da estrutura existente no CRAS para instalação da plataforma já estão previstas pela Contratante. </w:t>
      </w:r>
    </w:p>
    <w:p w14:paraId="22092D15" w14:textId="77777777" w:rsidR="00F03499" w:rsidRDefault="00F03499" w:rsidP="00F84653">
      <w:pPr>
        <w:spacing w:line="276" w:lineRule="auto"/>
        <w:jc w:val="both"/>
        <w:rPr>
          <w:rFonts w:ascii="Arial" w:eastAsia="Times New Roman" w:hAnsi="Arial" w:cs="Arial"/>
          <w:bCs/>
          <w:sz w:val="20"/>
          <w:szCs w:val="20"/>
        </w:rPr>
      </w:pPr>
    </w:p>
    <w:p w14:paraId="7FFD1AA3" w14:textId="1E6EF712" w:rsidR="00351821" w:rsidRPr="00F03499" w:rsidRDefault="00351821" w:rsidP="00F84653">
      <w:pPr>
        <w:spacing w:line="276" w:lineRule="auto"/>
        <w:jc w:val="both"/>
        <w:rPr>
          <w:rFonts w:ascii="Arial" w:eastAsia="Times New Roman" w:hAnsi="Arial" w:cs="Arial"/>
          <w:b/>
          <w:sz w:val="20"/>
          <w:szCs w:val="20"/>
        </w:rPr>
      </w:pPr>
      <w:r w:rsidRPr="00F03499">
        <w:rPr>
          <w:rFonts w:ascii="Arial" w:eastAsia="Times New Roman" w:hAnsi="Arial" w:cs="Arial"/>
          <w:b/>
          <w:sz w:val="20"/>
          <w:szCs w:val="20"/>
        </w:rPr>
        <w:t xml:space="preserve">14- DOTAÇÃO ORÇAMENTÁRIA. </w:t>
      </w:r>
    </w:p>
    <w:p w14:paraId="111689A6" w14:textId="77777777" w:rsidR="00F03499" w:rsidRDefault="00F03499" w:rsidP="00F84653">
      <w:pPr>
        <w:spacing w:line="276" w:lineRule="auto"/>
        <w:jc w:val="both"/>
        <w:rPr>
          <w:rFonts w:ascii="Arial" w:eastAsia="Times New Roman" w:hAnsi="Arial" w:cs="Arial"/>
          <w:bCs/>
          <w:sz w:val="20"/>
          <w:szCs w:val="20"/>
        </w:rPr>
      </w:pPr>
    </w:p>
    <w:p w14:paraId="5CA40569" w14:textId="28AB5A81"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Ficha: 1579</w:t>
      </w:r>
    </w:p>
    <w:p w14:paraId="52746D64" w14:textId="77777777" w:rsidR="00F03499" w:rsidRDefault="00351821" w:rsidP="00F84653">
      <w:pPr>
        <w:spacing w:line="276" w:lineRule="auto"/>
        <w:jc w:val="both"/>
        <w:rPr>
          <w:rFonts w:ascii="Arial" w:eastAsia="Times New Roman" w:hAnsi="Arial" w:cs="Arial"/>
          <w:bCs/>
          <w:sz w:val="20"/>
          <w:szCs w:val="20"/>
        </w:rPr>
      </w:pPr>
      <w:proofErr w:type="spellStart"/>
      <w:r w:rsidRPr="00351821">
        <w:rPr>
          <w:rFonts w:ascii="Arial" w:eastAsia="Times New Roman" w:hAnsi="Arial" w:cs="Arial"/>
          <w:bCs/>
          <w:sz w:val="20"/>
          <w:szCs w:val="20"/>
        </w:rPr>
        <w:t>Orgao</w:t>
      </w:r>
      <w:proofErr w:type="spellEnd"/>
      <w:r w:rsidRPr="00351821">
        <w:rPr>
          <w:rFonts w:ascii="Arial" w:eastAsia="Times New Roman" w:hAnsi="Arial" w:cs="Arial"/>
          <w:bCs/>
          <w:sz w:val="20"/>
          <w:szCs w:val="20"/>
        </w:rPr>
        <w:t>: 10 - SECRETARIA MUNICIPAL DE ASSISTENCIA SOCIAL</w:t>
      </w:r>
    </w:p>
    <w:p w14:paraId="7A500901"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Unidade: 1 - GABINETE DO SECRETÁRIO</w:t>
      </w:r>
    </w:p>
    <w:p w14:paraId="5A96FFA1"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Projeto/Atividade: 2118 - MANTER AS ATIVIDADES DA SECRETARIA DE ASSISTÊNCIA SOCIAL</w:t>
      </w:r>
    </w:p>
    <w:p w14:paraId="288D5ED5"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Elemento: 4490520000 - PEÇAS NÃO INCORPORÁVEIS A IMÓVEIS</w:t>
      </w:r>
    </w:p>
    <w:p w14:paraId="5209C13B" w14:textId="77777777" w:rsidR="00F03499"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Fonte: 0 - RECURSOS ORDINÁRIOS (LIVRES)</w:t>
      </w:r>
    </w:p>
    <w:p w14:paraId="2BF3D1EE" w14:textId="5B46DD8F" w:rsidR="00351821" w:rsidRPr="00351821" w:rsidRDefault="00351821" w:rsidP="00F84653">
      <w:pPr>
        <w:spacing w:line="276" w:lineRule="auto"/>
        <w:jc w:val="both"/>
        <w:rPr>
          <w:rFonts w:ascii="Arial" w:eastAsia="Times New Roman" w:hAnsi="Arial" w:cs="Arial"/>
          <w:bCs/>
          <w:sz w:val="20"/>
          <w:szCs w:val="20"/>
        </w:rPr>
      </w:pPr>
      <w:r w:rsidRPr="00351821">
        <w:rPr>
          <w:rFonts w:ascii="Arial" w:eastAsia="Times New Roman" w:hAnsi="Arial" w:cs="Arial"/>
          <w:bCs/>
          <w:sz w:val="20"/>
          <w:szCs w:val="20"/>
        </w:rPr>
        <w:t>Conta: 4490525100 - PEÇAS NÃO INCORPORÁVEIS A IMÓVEIS</w:t>
      </w:r>
    </w:p>
    <w:p w14:paraId="38DD772C" w14:textId="77777777" w:rsidR="00FC54A6" w:rsidRPr="00351821" w:rsidRDefault="00FC54A6" w:rsidP="00F84653">
      <w:pPr>
        <w:spacing w:line="276" w:lineRule="auto"/>
        <w:jc w:val="both"/>
        <w:rPr>
          <w:rFonts w:ascii="Arial" w:hAnsi="Arial" w:cs="Arial"/>
          <w:bCs/>
          <w:color w:val="FF0000"/>
          <w:sz w:val="21"/>
          <w:szCs w:val="21"/>
        </w:rPr>
      </w:pPr>
    </w:p>
    <w:p w14:paraId="2331A196" w14:textId="77777777" w:rsidR="000F77DA" w:rsidRPr="00351821" w:rsidRDefault="000F77DA" w:rsidP="00351821">
      <w:pPr>
        <w:pStyle w:val="Nivel3"/>
        <w:numPr>
          <w:ilvl w:val="0"/>
          <w:numId w:val="0"/>
        </w:numPr>
        <w:ind w:left="1638" w:hanging="929"/>
        <w:rPr>
          <w:bCs/>
          <w:color w:val="FF0000"/>
          <w:sz w:val="21"/>
          <w:szCs w:val="21"/>
        </w:rPr>
      </w:pPr>
    </w:p>
    <w:p w14:paraId="32BA0A3F" w14:textId="77777777" w:rsidR="000A6FEC" w:rsidRPr="00351821" w:rsidRDefault="000A6FEC" w:rsidP="00351821">
      <w:pPr>
        <w:pStyle w:val="Nivel3"/>
        <w:numPr>
          <w:ilvl w:val="0"/>
          <w:numId w:val="0"/>
        </w:numPr>
        <w:rPr>
          <w:bCs/>
          <w:color w:val="auto"/>
          <w:sz w:val="21"/>
          <w:szCs w:val="21"/>
        </w:rPr>
      </w:pPr>
    </w:p>
    <w:p w14:paraId="652747F0" w14:textId="77777777" w:rsidR="000A6FEC" w:rsidRDefault="000A6FEC" w:rsidP="00D257BC">
      <w:pPr>
        <w:pStyle w:val="Nivel3"/>
        <w:numPr>
          <w:ilvl w:val="0"/>
          <w:numId w:val="0"/>
        </w:numPr>
        <w:jc w:val="center"/>
        <w:rPr>
          <w:b/>
          <w:color w:val="auto"/>
          <w:sz w:val="21"/>
          <w:szCs w:val="21"/>
        </w:rPr>
      </w:pPr>
    </w:p>
    <w:p w14:paraId="226D038C" w14:textId="77777777" w:rsidR="000A6FEC" w:rsidRDefault="000A6FEC" w:rsidP="00D257BC">
      <w:pPr>
        <w:pStyle w:val="Nivel3"/>
        <w:numPr>
          <w:ilvl w:val="0"/>
          <w:numId w:val="0"/>
        </w:numPr>
        <w:jc w:val="center"/>
        <w:rPr>
          <w:b/>
          <w:color w:val="auto"/>
          <w:sz w:val="21"/>
          <w:szCs w:val="21"/>
        </w:rPr>
      </w:pPr>
    </w:p>
    <w:p w14:paraId="3AF76C5D" w14:textId="77777777" w:rsidR="000A6FEC" w:rsidRDefault="000A6FEC" w:rsidP="00D257BC">
      <w:pPr>
        <w:pStyle w:val="Nivel3"/>
        <w:numPr>
          <w:ilvl w:val="0"/>
          <w:numId w:val="0"/>
        </w:numPr>
        <w:jc w:val="center"/>
        <w:rPr>
          <w:b/>
          <w:color w:val="auto"/>
          <w:sz w:val="21"/>
          <w:szCs w:val="21"/>
        </w:rPr>
      </w:pPr>
    </w:p>
    <w:p w14:paraId="79C6B082" w14:textId="77777777" w:rsidR="000A6FEC" w:rsidRDefault="000A6FEC" w:rsidP="00D257BC">
      <w:pPr>
        <w:pStyle w:val="Nivel3"/>
        <w:numPr>
          <w:ilvl w:val="0"/>
          <w:numId w:val="0"/>
        </w:numPr>
        <w:jc w:val="center"/>
        <w:rPr>
          <w:b/>
          <w:color w:val="auto"/>
          <w:sz w:val="21"/>
          <w:szCs w:val="21"/>
        </w:rPr>
      </w:pPr>
    </w:p>
    <w:p w14:paraId="63DD1AFC" w14:textId="77777777" w:rsidR="000A6FEC" w:rsidRDefault="000A6FEC" w:rsidP="00D257BC">
      <w:pPr>
        <w:pStyle w:val="Nivel3"/>
        <w:numPr>
          <w:ilvl w:val="0"/>
          <w:numId w:val="0"/>
        </w:numPr>
        <w:jc w:val="center"/>
        <w:rPr>
          <w:b/>
          <w:color w:val="auto"/>
          <w:sz w:val="21"/>
          <w:szCs w:val="21"/>
        </w:rPr>
      </w:pPr>
    </w:p>
    <w:p w14:paraId="6B0C9187" w14:textId="77777777" w:rsidR="00F03499" w:rsidRDefault="00F03499" w:rsidP="00D257BC">
      <w:pPr>
        <w:pStyle w:val="Nivel3"/>
        <w:numPr>
          <w:ilvl w:val="0"/>
          <w:numId w:val="0"/>
        </w:numPr>
        <w:jc w:val="center"/>
        <w:rPr>
          <w:b/>
          <w:color w:val="auto"/>
          <w:sz w:val="21"/>
          <w:szCs w:val="21"/>
        </w:rPr>
      </w:pPr>
    </w:p>
    <w:p w14:paraId="660C7F1F" w14:textId="77777777" w:rsidR="00F03499" w:rsidRDefault="00F03499" w:rsidP="00D257BC">
      <w:pPr>
        <w:pStyle w:val="Nivel3"/>
        <w:numPr>
          <w:ilvl w:val="0"/>
          <w:numId w:val="0"/>
        </w:numPr>
        <w:jc w:val="center"/>
        <w:rPr>
          <w:b/>
          <w:color w:val="auto"/>
          <w:sz w:val="21"/>
          <w:szCs w:val="21"/>
        </w:rPr>
      </w:pPr>
    </w:p>
    <w:p w14:paraId="243D2C98" w14:textId="77777777" w:rsidR="00F03499" w:rsidRDefault="00F03499" w:rsidP="00D257BC">
      <w:pPr>
        <w:pStyle w:val="Nivel3"/>
        <w:numPr>
          <w:ilvl w:val="0"/>
          <w:numId w:val="0"/>
        </w:numPr>
        <w:jc w:val="center"/>
        <w:rPr>
          <w:b/>
          <w:color w:val="auto"/>
          <w:sz w:val="21"/>
          <w:szCs w:val="21"/>
        </w:rPr>
      </w:pPr>
    </w:p>
    <w:p w14:paraId="2DFAAD35" w14:textId="77777777" w:rsidR="00F03499" w:rsidRDefault="00F03499" w:rsidP="00D257BC">
      <w:pPr>
        <w:pStyle w:val="Nivel3"/>
        <w:numPr>
          <w:ilvl w:val="0"/>
          <w:numId w:val="0"/>
        </w:numPr>
        <w:jc w:val="center"/>
        <w:rPr>
          <w:b/>
          <w:color w:val="auto"/>
          <w:sz w:val="21"/>
          <w:szCs w:val="21"/>
        </w:rPr>
      </w:pPr>
    </w:p>
    <w:p w14:paraId="42F544CD" w14:textId="77777777" w:rsidR="00F03499" w:rsidRDefault="00F03499" w:rsidP="00D257BC">
      <w:pPr>
        <w:pStyle w:val="Nivel3"/>
        <w:numPr>
          <w:ilvl w:val="0"/>
          <w:numId w:val="0"/>
        </w:numPr>
        <w:jc w:val="center"/>
        <w:rPr>
          <w:b/>
          <w:color w:val="auto"/>
          <w:sz w:val="21"/>
          <w:szCs w:val="21"/>
        </w:rPr>
      </w:pPr>
    </w:p>
    <w:p w14:paraId="52C123D9" w14:textId="77777777" w:rsidR="00F03499" w:rsidRDefault="00F03499" w:rsidP="00D257BC">
      <w:pPr>
        <w:pStyle w:val="Nivel3"/>
        <w:numPr>
          <w:ilvl w:val="0"/>
          <w:numId w:val="0"/>
        </w:numPr>
        <w:jc w:val="center"/>
        <w:rPr>
          <w:b/>
          <w:color w:val="auto"/>
          <w:sz w:val="21"/>
          <w:szCs w:val="21"/>
        </w:rPr>
      </w:pPr>
    </w:p>
    <w:p w14:paraId="6378E002" w14:textId="77777777" w:rsidR="00F03499" w:rsidRDefault="00F03499" w:rsidP="00D257BC">
      <w:pPr>
        <w:pStyle w:val="Nivel3"/>
        <w:numPr>
          <w:ilvl w:val="0"/>
          <w:numId w:val="0"/>
        </w:numPr>
        <w:jc w:val="center"/>
        <w:rPr>
          <w:b/>
          <w:color w:val="auto"/>
          <w:sz w:val="21"/>
          <w:szCs w:val="21"/>
        </w:rPr>
      </w:pPr>
    </w:p>
    <w:p w14:paraId="5DC06D36" w14:textId="77777777" w:rsidR="00F03499" w:rsidRDefault="00F03499" w:rsidP="00D257BC">
      <w:pPr>
        <w:pStyle w:val="Nivel3"/>
        <w:numPr>
          <w:ilvl w:val="0"/>
          <w:numId w:val="0"/>
        </w:numPr>
        <w:jc w:val="center"/>
        <w:rPr>
          <w:b/>
          <w:color w:val="auto"/>
          <w:sz w:val="21"/>
          <w:szCs w:val="21"/>
        </w:rPr>
      </w:pPr>
    </w:p>
    <w:p w14:paraId="0FEB7B33" w14:textId="77777777" w:rsidR="00F03499" w:rsidRDefault="00F03499" w:rsidP="00D257BC">
      <w:pPr>
        <w:pStyle w:val="Nivel3"/>
        <w:numPr>
          <w:ilvl w:val="0"/>
          <w:numId w:val="0"/>
        </w:numPr>
        <w:jc w:val="center"/>
        <w:rPr>
          <w:b/>
          <w:color w:val="auto"/>
          <w:sz w:val="21"/>
          <w:szCs w:val="21"/>
        </w:rPr>
      </w:pPr>
    </w:p>
    <w:p w14:paraId="18A03B98" w14:textId="77777777" w:rsidR="00F03499" w:rsidRDefault="00F03499" w:rsidP="00D257BC">
      <w:pPr>
        <w:pStyle w:val="Nivel3"/>
        <w:numPr>
          <w:ilvl w:val="0"/>
          <w:numId w:val="0"/>
        </w:numPr>
        <w:jc w:val="center"/>
        <w:rPr>
          <w:b/>
          <w:color w:val="auto"/>
          <w:sz w:val="21"/>
          <w:szCs w:val="21"/>
        </w:rPr>
      </w:pPr>
    </w:p>
    <w:p w14:paraId="62CEB476" w14:textId="77777777" w:rsidR="00F03499" w:rsidRDefault="00F03499" w:rsidP="00D257BC">
      <w:pPr>
        <w:pStyle w:val="Nivel3"/>
        <w:numPr>
          <w:ilvl w:val="0"/>
          <w:numId w:val="0"/>
        </w:numPr>
        <w:jc w:val="center"/>
        <w:rPr>
          <w:b/>
          <w:color w:val="auto"/>
          <w:sz w:val="21"/>
          <w:szCs w:val="21"/>
        </w:rPr>
      </w:pPr>
    </w:p>
    <w:p w14:paraId="7C44E364" w14:textId="77777777" w:rsidR="00F03499" w:rsidRDefault="00F03499" w:rsidP="00D257BC">
      <w:pPr>
        <w:pStyle w:val="Nivel3"/>
        <w:numPr>
          <w:ilvl w:val="0"/>
          <w:numId w:val="0"/>
        </w:numPr>
        <w:jc w:val="center"/>
        <w:rPr>
          <w:b/>
          <w:color w:val="auto"/>
          <w:sz w:val="21"/>
          <w:szCs w:val="21"/>
        </w:rPr>
      </w:pPr>
    </w:p>
    <w:p w14:paraId="4210BFB9" w14:textId="79D47673" w:rsidR="00FC54A6" w:rsidRPr="00D257BC" w:rsidRDefault="00FC54A6" w:rsidP="00D257BC">
      <w:pPr>
        <w:pStyle w:val="Nivel3"/>
        <w:numPr>
          <w:ilvl w:val="0"/>
          <w:numId w:val="0"/>
        </w:numPr>
        <w:jc w:val="center"/>
        <w:rPr>
          <w:b/>
          <w:color w:val="auto"/>
          <w:sz w:val="21"/>
          <w:szCs w:val="21"/>
        </w:rPr>
      </w:pPr>
      <w:r w:rsidRPr="00D257BC">
        <w:rPr>
          <w:b/>
          <w:color w:val="auto"/>
          <w:sz w:val="21"/>
          <w:szCs w:val="21"/>
        </w:rPr>
        <w:lastRenderedPageBreak/>
        <w:t xml:space="preserve">ANEXO II </w:t>
      </w:r>
    </w:p>
    <w:p w14:paraId="1797F9F2" w14:textId="77777777" w:rsidR="00FC54A6" w:rsidRDefault="00FC54A6" w:rsidP="00D257BC">
      <w:pPr>
        <w:pStyle w:val="Nivel3"/>
        <w:numPr>
          <w:ilvl w:val="0"/>
          <w:numId w:val="0"/>
        </w:numPr>
        <w:jc w:val="center"/>
        <w:rPr>
          <w:b/>
          <w:color w:val="auto"/>
          <w:sz w:val="21"/>
          <w:szCs w:val="21"/>
        </w:rPr>
      </w:pPr>
      <w:r w:rsidRPr="00D257BC">
        <w:rPr>
          <w:b/>
          <w:color w:val="auto"/>
          <w:sz w:val="21"/>
          <w:szCs w:val="21"/>
        </w:rPr>
        <w:t>ORÇAMENTO DA ADMINISTRAÇÃO/PREÇO MÁXIMO/ESPECIFICAÇÕES TÉCNICAS</w:t>
      </w:r>
    </w:p>
    <w:p w14:paraId="527AB9F2" w14:textId="77777777" w:rsidR="00F03499" w:rsidRPr="00D257BC" w:rsidRDefault="00F03499" w:rsidP="00D257BC">
      <w:pPr>
        <w:pStyle w:val="Nivel3"/>
        <w:numPr>
          <w:ilvl w:val="0"/>
          <w:numId w:val="0"/>
        </w:numPr>
        <w:jc w:val="center"/>
        <w:rPr>
          <w:b/>
          <w:color w:val="auto"/>
          <w:sz w:val="21"/>
          <w:szCs w:val="21"/>
        </w:rPr>
      </w:pPr>
    </w:p>
    <w:tbl>
      <w:tblPr>
        <w:tblW w:w="9083"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4780"/>
        <w:gridCol w:w="601"/>
        <w:gridCol w:w="1383"/>
        <w:gridCol w:w="1701"/>
      </w:tblGrid>
      <w:tr w:rsidR="006E6D97" w:rsidRPr="006E6D97" w14:paraId="5606D773" w14:textId="77777777" w:rsidTr="006E6D97">
        <w:trPr>
          <w:trHeight w:val="300"/>
        </w:trPr>
        <w:tc>
          <w:tcPr>
            <w:tcW w:w="618" w:type="dxa"/>
            <w:shd w:val="pct12" w:color="000000" w:fill="auto"/>
            <w:vAlign w:val="center"/>
            <w:hideMark/>
          </w:tcPr>
          <w:p w14:paraId="3C5C754F" w14:textId="77777777" w:rsidR="006E6D97" w:rsidRPr="006E6D97" w:rsidRDefault="00FC54A6" w:rsidP="006E6D97">
            <w:pPr>
              <w:jc w:val="center"/>
              <w:rPr>
                <w:rFonts w:ascii="Arial" w:eastAsia="Times New Roman" w:hAnsi="Arial" w:cs="Arial"/>
                <w:b/>
                <w:bCs/>
                <w:color w:val="000000"/>
                <w:sz w:val="20"/>
                <w:szCs w:val="20"/>
              </w:rPr>
            </w:pPr>
            <w:r w:rsidRPr="006E6D97">
              <w:rPr>
                <w:rFonts w:ascii="Arial" w:hAnsi="Arial" w:cs="Arial"/>
                <w:b/>
                <w:color w:val="FF0000"/>
                <w:sz w:val="20"/>
                <w:szCs w:val="20"/>
              </w:rPr>
              <w:br w:type="page"/>
            </w:r>
            <w:r w:rsidR="006E6D97" w:rsidRPr="006E6D97">
              <w:rPr>
                <w:rFonts w:ascii="Arial" w:eastAsia="Times New Roman" w:hAnsi="Arial" w:cs="Arial"/>
                <w:b/>
                <w:bCs/>
                <w:color w:val="000000"/>
                <w:sz w:val="20"/>
                <w:szCs w:val="20"/>
              </w:rPr>
              <w:t>ITEM</w:t>
            </w:r>
          </w:p>
        </w:tc>
        <w:tc>
          <w:tcPr>
            <w:tcW w:w="4780" w:type="dxa"/>
            <w:shd w:val="pct12" w:color="000000" w:fill="auto"/>
            <w:vAlign w:val="center"/>
            <w:hideMark/>
          </w:tcPr>
          <w:p w14:paraId="420D1A9C" w14:textId="27DDA8D1" w:rsidR="006E6D97" w:rsidRPr="006E6D97" w:rsidRDefault="006E6D97" w:rsidP="00F03499">
            <w:pPr>
              <w:jc w:val="cente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 xml:space="preserve">COD. </w:t>
            </w:r>
            <w:r w:rsidR="00F03499">
              <w:rPr>
                <w:rFonts w:ascii="Arial" w:eastAsia="Times New Roman" w:hAnsi="Arial" w:cs="Arial"/>
                <w:b/>
                <w:bCs/>
                <w:color w:val="000000"/>
                <w:sz w:val="20"/>
                <w:szCs w:val="20"/>
              </w:rPr>
              <w:t>–</w:t>
            </w:r>
            <w:r w:rsidRPr="006E6D97">
              <w:rPr>
                <w:rFonts w:ascii="Arial" w:eastAsia="Times New Roman" w:hAnsi="Arial" w:cs="Arial"/>
                <w:b/>
                <w:bCs/>
                <w:color w:val="000000"/>
                <w:sz w:val="20"/>
                <w:szCs w:val="20"/>
              </w:rPr>
              <w:t xml:space="preserve"> PRODUTO</w:t>
            </w:r>
          </w:p>
        </w:tc>
        <w:tc>
          <w:tcPr>
            <w:tcW w:w="601" w:type="dxa"/>
            <w:shd w:val="pct12" w:color="000000" w:fill="auto"/>
            <w:vAlign w:val="center"/>
            <w:hideMark/>
          </w:tcPr>
          <w:p w14:paraId="0BC2B462" w14:textId="77777777" w:rsidR="006E6D97" w:rsidRPr="006E6D97" w:rsidRDefault="006E6D97" w:rsidP="006E6D97">
            <w:pPr>
              <w:jc w:val="cente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QTD</w:t>
            </w:r>
          </w:p>
        </w:tc>
        <w:tc>
          <w:tcPr>
            <w:tcW w:w="1383" w:type="dxa"/>
            <w:shd w:val="pct12" w:color="000000" w:fill="auto"/>
            <w:vAlign w:val="center"/>
            <w:hideMark/>
          </w:tcPr>
          <w:p w14:paraId="478EC1AF" w14:textId="77777777" w:rsidR="006E6D97" w:rsidRPr="006E6D97" w:rsidRDefault="006E6D97" w:rsidP="006E6D97">
            <w:pPr>
              <w:jc w:val="cente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 xml:space="preserve">VALOR </w:t>
            </w:r>
            <w:r>
              <w:rPr>
                <w:rFonts w:ascii="Arial" w:eastAsia="Times New Roman" w:hAnsi="Arial" w:cs="Arial"/>
                <w:b/>
                <w:bCs/>
                <w:color w:val="000000"/>
                <w:sz w:val="20"/>
                <w:szCs w:val="20"/>
              </w:rPr>
              <w:t>UNIT.</w:t>
            </w:r>
          </w:p>
        </w:tc>
        <w:tc>
          <w:tcPr>
            <w:tcW w:w="1701" w:type="dxa"/>
            <w:shd w:val="pct12" w:color="000000" w:fill="auto"/>
            <w:vAlign w:val="center"/>
            <w:hideMark/>
          </w:tcPr>
          <w:p w14:paraId="4AA92540" w14:textId="77777777" w:rsidR="006E6D97" w:rsidRPr="006E6D97" w:rsidRDefault="006E6D97" w:rsidP="006E6D97">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6E6D97" w:rsidRPr="006E6D97" w14:paraId="0B31EA37" w14:textId="77777777" w:rsidTr="006E6D97">
        <w:trPr>
          <w:trHeight w:val="1065"/>
        </w:trPr>
        <w:tc>
          <w:tcPr>
            <w:tcW w:w="618" w:type="dxa"/>
            <w:vAlign w:val="center"/>
            <w:hideMark/>
          </w:tcPr>
          <w:p w14:paraId="5F843064"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1</w:t>
            </w:r>
          </w:p>
        </w:tc>
        <w:tc>
          <w:tcPr>
            <w:tcW w:w="4780" w:type="dxa"/>
            <w:hideMark/>
          </w:tcPr>
          <w:p w14:paraId="6D414F75" w14:textId="5449537A" w:rsidR="006E6D97" w:rsidRPr="006E6D97" w:rsidRDefault="00F03499" w:rsidP="00D257BC">
            <w:pPr>
              <w:jc w:val="both"/>
              <w:rPr>
                <w:rFonts w:ascii="Arial" w:eastAsia="Times New Roman" w:hAnsi="Arial" w:cs="Arial"/>
                <w:color w:val="000000"/>
                <w:sz w:val="20"/>
                <w:szCs w:val="20"/>
              </w:rPr>
            </w:pPr>
            <w:r w:rsidRPr="00F03499">
              <w:rPr>
                <w:rFonts w:ascii="Arial" w:eastAsia="Times New Roman" w:hAnsi="Arial" w:cs="Arial"/>
                <w:color w:val="000000"/>
                <w:sz w:val="20"/>
                <w:szCs w:val="20"/>
              </w:rPr>
              <w:t>304382-(PLATAFORMA ELEVATORIA VERTICAL - TIPO ELEVADOR - ATE 4M - 220V) -</w:t>
            </w:r>
            <w:r>
              <w:rPr>
                <w:rFonts w:ascii="Arial" w:eastAsia="Times New Roman" w:hAnsi="Arial" w:cs="Arial"/>
                <w:color w:val="000000"/>
                <w:sz w:val="20"/>
                <w:szCs w:val="20"/>
              </w:rPr>
              <w:t xml:space="preserve"> </w:t>
            </w:r>
            <w:r w:rsidRPr="00F03499">
              <w:rPr>
                <w:rFonts w:ascii="Arial" w:eastAsia="Times New Roman" w:hAnsi="Arial" w:cs="Arial"/>
                <w:color w:val="000000"/>
                <w:sz w:val="20"/>
                <w:szCs w:val="20"/>
              </w:rPr>
              <w:t>Plataforma elevat</w:t>
            </w:r>
            <w:r w:rsidRPr="00F03499">
              <w:rPr>
                <w:rFonts w:ascii="Arial" w:eastAsia="Times New Roman" w:hAnsi="Arial" w:cs="Arial" w:hint="eastAsia"/>
                <w:color w:val="000000"/>
                <w:sz w:val="20"/>
                <w:szCs w:val="20"/>
              </w:rPr>
              <w:t>ó</w:t>
            </w:r>
            <w:r w:rsidRPr="00F03499">
              <w:rPr>
                <w:rFonts w:ascii="Arial" w:eastAsia="Times New Roman" w:hAnsi="Arial" w:cs="Arial"/>
                <w:color w:val="000000"/>
                <w:sz w:val="20"/>
                <w:szCs w:val="20"/>
              </w:rPr>
              <w:t xml:space="preserve">ria vertical, tipo elevador, conforme NBR ISSO 9386-1, instalada em </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rea externa (ao tempo), com caixa de corrida (cabine) em estrutura met</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lica autoportante com pintura ep</w:t>
            </w:r>
            <w:r w:rsidRPr="00F03499">
              <w:rPr>
                <w:rFonts w:ascii="Arial" w:eastAsia="Times New Roman" w:hAnsi="Arial" w:cs="Arial" w:hint="eastAsia"/>
                <w:color w:val="000000"/>
                <w:sz w:val="20"/>
                <w:szCs w:val="20"/>
              </w:rPr>
              <w:t>ó</w:t>
            </w:r>
            <w:r w:rsidRPr="00F03499">
              <w:rPr>
                <w:rFonts w:ascii="Arial" w:eastAsia="Times New Roman" w:hAnsi="Arial" w:cs="Arial"/>
                <w:color w:val="000000"/>
                <w:sz w:val="20"/>
                <w:szCs w:val="20"/>
              </w:rPr>
              <w:t>xi na cor branca, com prote</w:t>
            </w:r>
            <w:r w:rsidRPr="00F03499">
              <w:rPr>
                <w:rFonts w:ascii="Arial" w:eastAsia="Times New Roman" w:hAnsi="Arial" w:cs="Arial" w:hint="eastAsia"/>
                <w:color w:val="000000"/>
                <w:sz w:val="20"/>
                <w:szCs w:val="20"/>
              </w:rPr>
              <w:t>çã</w:t>
            </w:r>
            <w:r w:rsidRPr="00F03499">
              <w:rPr>
                <w:rFonts w:ascii="Arial" w:eastAsia="Times New Roman" w:hAnsi="Arial" w:cs="Arial"/>
                <w:color w:val="000000"/>
                <w:sz w:val="20"/>
                <w:szCs w:val="20"/>
              </w:rPr>
              <w:t>o total anticorrosiva, visando garantir maior durabilidade do equipamento.  Plataforma com capacidade de no m</w:t>
            </w:r>
            <w:r w:rsidRPr="00F03499">
              <w:rPr>
                <w:rFonts w:ascii="Arial" w:eastAsia="Times New Roman" w:hAnsi="Arial" w:cs="Arial" w:hint="eastAsia"/>
                <w:color w:val="000000"/>
                <w:sz w:val="20"/>
                <w:szCs w:val="20"/>
              </w:rPr>
              <w:t>í</w:t>
            </w:r>
            <w:r w:rsidRPr="00F03499">
              <w:rPr>
                <w:rFonts w:ascii="Arial" w:eastAsia="Times New Roman" w:hAnsi="Arial" w:cs="Arial"/>
                <w:color w:val="000000"/>
                <w:sz w:val="20"/>
                <w:szCs w:val="20"/>
              </w:rPr>
              <w:t>nimo 275 Kg carga, com sistema de eleva</w:t>
            </w:r>
            <w:r w:rsidRPr="00F03499">
              <w:rPr>
                <w:rFonts w:ascii="Arial" w:eastAsia="Times New Roman" w:hAnsi="Arial" w:cs="Arial" w:hint="eastAsia"/>
                <w:color w:val="000000"/>
                <w:sz w:val="20"/>
                <w:szCs w:val="20"/>
              </w:rPr>
              <w:t>çã</w:t>
            </w:r>
            <w:r w:rsidRPr="00F03499">
              <w:rPr>
                <w:rFonts w:ascii="Arial" w:eastAsia="Times New Roman" w:hAnsi="Arial" w:cs="Arial"/>
                <w:color w:val="000000"/>
                <w:sz w:val="20"/>
                <w:szCs w:val="20"/>
              </w:rPr>
              <w:t>o hidr</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ulico, controle de chamadas no interior do equipamento e nos pavimentos atrav</w:t>
            </w:r>
            <w:r w:rsidRPr="00F03499">
              <w:rPr>
                <w:rFonts w:ascii="Arial" w:eastAsia="Times New Roman" w:hAnsi="Arial" w:cs="Arial" w:hint="eastAsia"/>
                <w:color w:val="000000"/>
                <w:sz w:val="20"/>
                <w:szCs w:val="20"/>
              </w:rPr>
              <w:t>é</w:t>
            </w:r>
            <w:r w:rsidRPr="00F03499">
              <w:rPr>
                <w:rFonts w:ascii="Arial" w:eastAsia="Times New Roman" w:hAnsi="Arial" w:cs="Arial"/>
                <w:color w:val="000000"/>
                <w:sz w:val="20"/>
                <w:szCs w:val="20"/>
              </w:rPr>
              <w:t>s de botões com acionamento de press</w:t>
            </w:r>
            <w:r w:rsidRPr="00F03499">
              <w:rPr>
                <w:rFonts w:ascii="Arial" w:eastAsia="Times New Roman" w:hAnsi="Arial" w:cs="Arial" w:hint="eastAsia"/>
                <w:color w:val="000000"/>
                <w:sz w:val="20"/>
                <w:szCs w:val="20"/>
              </w:rPr>
              <w:t>ã</w:t>
            </w:r>
            <w:r w:rsidRPr="00F03499">
              <w:rPr>
                <w:rFonts w:ascii="Arial" w:eastAsia="Times New Roman" w:hAnsi="Arial" w:cs="Arial"/>
                <w:color w:val="000000"/>
                <w:sz w:val="20"/>
                <w:szCs w:val="20"/>
              </w:rPr>
              <w:t>o constante, botoeiras internas e externas fabricadas em a</w:t>
            </w:r>
            <w:r w:rsidRPr="00F03499">
              <w:rPr>
                <w:rFonts w:ascii="Arial" w:eastAsia="Times New Roman" w:hAnsi="Arial" w:cs="Arial" w:hint="eastAsia"/>
                <w:color w:val="000000"/>
                <w:sz w:val="20"/>
                <w:szCs w:val="20"/>
              </w:rPr>
              <w:t>ç</w:t>
            </w:r>
            <w:r w:rsidRPr="00F03499">
              <w:rPr>
                <w:rFonts w:ascii="Arial" w:eastAsia="Times New Roman" w:hAnsi="Arial" w:cs="Arial"/>
                <w:color w:val="000000"/>
                <w:sz w:val="20"/>
                <w:szCs w:val="20"/>
              </w:rPr>
              <w:t xml:space="preserve">o, 02 portas de pavimento com altura total de cerca de 2,10 </w:t>
            </w:r>
            <w:proofErr w:type="spellStart"/>
            <w:r w:rsidRPr="00F03499">
              <w:rPr>
                <w:rFonts w:ascii="Arial" w:eastAsia="Times New Roman" w:hAnsi="Arial" w:cs="Arial"/>
                <w:color w:val="000000"/>
                <w:sz w:val="20"/>
                <w:szCs w:val="20"/>
              </w:rPr>
              <w:t>mts</w:t>
            </w:r>
            <w:proofErr w:type="spellEnd"/>
            <w:r w:rsidRPr="00F03499">
              <w:rPr>
                <w:rFonts w:ascii="Arial" w:eastAsia="Times New Roman" w:hAnsi="Arial" w:cs="Arial"/>
                <w:color w:val="000000"/>
                <w:sz w:val="20"/>
                <w:szCs w:val="20"/>
              </w:rPr>
              <w:t>, portas de acesso unilateral (do mesmo lado) com molas para fechamento autom</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tico. Cabine interna com fechamento a meia altura e barras de apoio.  Enclausuramento em vidro laminado (e=12mm) o qual revestirá externamente por completo todo o equipamento, sendo como uma caixa de corrida panor</w:t>
            </w:r>
            <w:r w:rsidRPr="00F03499">
              <w:rPr>
                <w:rFonts w:ascii="Arial" w:eastAsia="Times New Roman" w:hAnsi="Arial" w:cs="Arial" w:hint="eastAsia"/>
                <w:color w:val="000000"/>
                <w:sz w:val="20"/>
                <w:szCs w:val="20"/>
              </w:rPr>
              <w:t>â</w:t>
            </w:r>
            <w:r w:rsidRPr="00F03499">
              <w:rPr>
                <w:rFonts w:ascii="Arial" w:eastAsia="Times New Roman" w:hAnsi="Arial" w:cs="Arial"/>
                <w:color w:val="000000"/>
                <w:sz w:val="20"/>
                <w:szCs w:val="20"/>
              </w:rPr>
              <w:t>mica (estrutura met</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lica e vidro temperado). Percurso de at</w:t>
            </w:r>
            <w:r w:rsidRPr="00F03499">
              <w:rPr>
                <w:rFonts w:ascii="Arial" w:eastAsia="Times New Roman" w:hAnsi="Arial" w:cs="Arial" w:hint="eastAsia"/>
                <w:color w:val="000000"/>
                <w:sz w:val="20"/>
                <w:szCs w:val="20"/>
              </w:rPr>
              <w:t>é</w:t>
            </w:r>
            <w:r w:rsidRPr="00F03499">
              <w:rPr>
                <w:rFonts w:ascii="Arial" w:eastAsia="Times New Roman" w:hAnsi="Arial" w:cs="Arial"/>
                <w:color w:val="000000"/>
                <w:sz w:val="20"/>
                <w:szCs w:val="20"/>
              </w:rPr>
              <w:t xml:space="preserve"> 4 metros, onde a plataforma far</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 xml:space="preserve"> 2 paradas (2 n</w:t>
            </w:r>
            <w:r w:rsidRPr="00F03499">
              <w:rPr>
                <w:rFonts w:ascii="Arial" w:eastAsia="Times New Roman" w:hAnsi="Arial" w:cs="Arial" w:hint="eastAsia"/>
                <w:color w:val="000000"/>
                <w:sz w:val="20"/>
                <w:szCs w:val="20"/>
              </w:rPr>
              <w:t>í</w:t>
            </w:r>
            <w:r w:rsidRPr="00F03499">
              <w:rPr>
                <w:rFonts w:ascii="Arial" w:eastAsia="Times New Roman" w:hAnsi="Arial" w:cs="Arial"/>
                <w:color w:val="000000"/>
                <w:sz w:val="20"/>
                <w:szCs w:val="20"/>
              </w:rPr>
              <w:t>veis: t</w:t>
            </w:r>
            <w:r w:rsidRPr="00F03499">
              <w:rPr>
                <w:rFonts w:ascii="Arial" w:eastAsia="Times New Roman" w:hAnsi="Arial" w:cs="Arial" w:hint="eastAsia"/>
                <w:color w:val="000000"/>
                <w:sz w:val="20"/>
                <w:szCs w:val="20"/>
              </w:rPr>
              <w:t>é</w:t>
            </w:r>
            <w:r w:rsidRPr="00F03499">
              <w:rPr>
                <w:rFonts w:ascii="Arial" w:eastAsia="Times New Roman" w:hAnsi="Arial" w:cs="Arial"/>
                <w:color w:val="000000"/>
                <w:sz w:val="20"/>
                <w:szCs w:val="20"/>
              </w:rPr>
              <w:t>rreo e 1.</w:t>
            </w:r>
            <w:r w:rsidRPr="00F03499">
              <w:rPr>
                <w:rFonts w:ascii="Arial" w:eastAsia="Times New Roman" w:hAnsi="Arial" w:cs="Arial" w:hint="eastAsia"/>
                <w:color w:val="000000"/>
                <w:sz w:val="20"/>
                <w:szCs w:val="20"/>
              </w:rPr>
              <w:t>º</w:t>
            </w:r>
            <w:r w:rsidRPr="00F03499">
              <w:rPr>
                <w:rFonts w:ascii="Arial" w:eastAsia="Times New Roman" w:hAnsi="Arial" w:cs="Arial"/>
                <w:color w:val="000000"/>
                <w:sz w:val="20"/>
                <w:szCs w:val="20"/>
              </w:rPr>
              <w:t xml:space="preserve"> andar), dispensa rampa de acesso. Sistema de seguran</w:t>
            </w:r>
            <w:r w:rsidRPr="00F03499">
              <w:rPr>
                <w:rFonts w:ascii="Arial" w:eastAsia="Times New Roman" w:hAnsi="Arial" w:cs="Arial" w:hint="eastAsia"/>
                <w:color w:val="000000"/>
                <w:sz w:val="20"/>
                <w:szCs w:val="20"/>
              </w:rPr>
              <w:t>ç</w:t>
            </w:r>
            <w:r w:rsidRPr="00F03499">
              <w:rPr>
                <w:rFonts w:ascii="Arial" w:eastAsia="Times New Roman" w:hAnsi="Arial" w:cs="Arial"/>
                <w:color w:val="000000"/>
                <w:sz w:val="20"/>
                <w:szCs w:val="20"/>
              </w:rPr>
              <w:t>a com no m</w:t>
            </w:r>
            <w:r w:rsidRPr="00F03499">
              <w:rPr>
                <w:rFonts w:ascii="Arial" w:eastAsia="Times New Roman" w:hAnsi="Arial" w:cs="Arial" w:hint="eastAsia"/>
                <w:color w:val="000000"/>
                <w:sz w:val="20"/>
                <w:szCs w:val="20"/>
              </w:rPr>
              <w:t>í</w:t>
            </w:r>
            <w:r w:rsidRPr="00F03499">
              <w:rPr>
                <w:rFonts w:ascii="Arial" w:eastAsia="Times New Roman" w:hAnsi="Arial" w:cs="Arial"/>
                <w:color w:val="000000"/>
                <w:sz w:val="20"/>
                <w:szCs w:val="20"/>
              </w:rPr>
              <w:t>nimo: bot</w:t>
            </w:r>
            <w:r w:rsidRPr="00F03499">
              <w:rPr>
                <w:rFonts w:ascii="Arial" w:eastAsia="Times New Roman" w:hAnsi="Arial" w:cs="Arial" w:hint="eastAsia"/>
                <w:color w:val="000000"/>
                <w:sz w:val="20"/>
                <w:szCs w:val="20"/>
              </w:rPr>
              <w:t>ã</w:t>
            </w:r>
            <w:r w:rsidRPr="00F03499">
              <w:rPr>
                <w:rFonts w:ascii="Arial" w:eastAsia="Times New Roman" w:hAnsi="Arial" w:cs="Arial"/>
                <w:color w:val="000000"/>
                <w:sz w:val="20"/>
                <w:szCs w:val="20"/>
              </w:rPr>
              <w:t xml:space="preserve">o de emergência, piso com acabamento </w:t>
            </w:r>
            <w:proofErr w:type="spellStart"/>
            <w:r w:rsidRPr="00F03499">
              <w:rPr>
                <w:rFonts w:ascii="Arial" w:eastAsia="Times New Roman" w:hAnsi="Arial" w:cs="Arial"/>
                <w:color w:val="000000"/>
                <w:sz w:val="20"/>
                <w:szCs w:val="20"/>
              </w:rPr>
              <w:t>anti-deslizante</w:t>
            </w:r>
            <w:proofErr w:type="spellEnd"/>
            <w:r w:rsidRPr="00F03499">
              <w:rPr>
                <w:rFonts w:ascii="Arial" w:eastAsia="Times New Roman" w:hAnsi="Arial" w:cs="Arial"/>
                <w:color w:val="000000"/>
                <w:sz w:val="20"/>
                <w:szCs w:val="20"/>
              </w:rPr>
              <w:t xml:space="preserve">, freio </w:t>
            </w:r>
            <w:r w:rsidR="00ED6E42" w:rsidRPr="00F03499">
              <w:rPr>
                <w:rFonts w:ascii="Arial" w:eastAsia="Times New Roman" w:hAnsi="Arial" w:cs="Arial"/>
                <w:color w:val="000000"/>
                <w:sz w:val="20"/>
                <w:szCs w:val="20"/>
              </w:rPr>
              <w:t>de segurança</w:t>
            </w:r>
            <w:r w:rsidRPr="00F03499">
              <w:rPr>
                <w:rFonts w:ascii="Arial" w:eastAsia="Times New Roman" w:hAnsi="Arial" w:cs="Arial"/>
                <w:color w:val="000000"/>
                <w:sz w:val="20"/>
                <w:szCs w:val="20"/>
              </w:rPr>
              <w:t xml:space="preserve"> e demais itens indicados na NBR. </w:t>
            </w:r>
            <w:r w:rsidR="00ED6E42" w:rsidRPr="00F03499">
              <w:rPr>
                <w:rFonts w:ascii="Arial" w:eastAsia="Times New Roman" w:hAnsi="Arial" w:cs="Arial"/>
                <w:color w:val="000000"/>
                <w:sz w:val="20"/>
                <w:szCs w:val="20"/>
              </w:rPr>
              <w:t>Alimentação Elétrica</w:t>
            </w:r>
            <w:r w:rsidRPr="00F03499">
              <w:rPr>
                <w:rFonts w:ascii="Arial" w:eastAsia="Times New Roman" w:hAnsi="Arial" w:cs="Arial"/>
                <w:color w:val="000000"/>
                <w:sz w:val="20"/>
                <w:szCs w:val="20"/>
              </w:rPr>
              <w:t xml:space="preserve"> 220 V.  </w:t>
            </w:r>
            <w:proofErr w:type="spellStart"/>
            <w:r w:rsidRPr="00F03499">
              <w:rPr>
                <w:rFonts w:ascii="Arial" w:eastAsia="Times New Roman" w:hAnsi="Arial" w:cs="Arial"/>
                <w:color w:val="000000"/>
                <w:sz w:val="20"/>
                <w:szCs w:val="20"/>
              </w:rPr>
              <w:t>Obs</w:t>
            </w:r>
            <w:proofErr w:type="spellEnd"/>
            <w:r w:rsidRPr="00F03499">
              <w:rPr>
                <w:rFonts w:ascii="Arial" w:eastAsia="Times New Roman" w:hAnsi="Arial" w:cs="Arial"/>
                <w:color w:val="000000"/>
                <w:sz w:val="20"/>
                <w:szCs w:val="20"/>
              </w:rPr>
              <w:t>: - Obra civil e el</w:t>
            </w:r>
            <w:r w:rsidRPr="00F03499">
              <w:rPr>
                <w:rFonts w:ascii="Arial" w:eastAsia="Times New Roman" w:hAnsi="Arial" w:cs="Arial" w:hint="eastAsia"/>
                <w:color w:val="000000"/>
                <w:sz w:val="20"/>
                <w:szCs w:val="20"/>
              </w:rPr>
              <w:t>é</w:t>
            </w:r>
            <w:r w:rsidRPr="00F03499">
              <w:rPr>
                <w:rFonts w:ascii="Arial" w:eastAsia="Times New Roman" w:hAnsi="Arial" w:cs="Arial"/>
                <w:color w:val="000000"/>
                <w:sz w:val="20"/>
                <w:szCs w:val="20"/>
              </w:rPr>
              <w:t>trica ser</w:t>
            </w:r>
            <w:r w:rsidRPr="00F03499">
              <w:rPr>
                <w:rFonts w:ascii="Arial" w:eastAsia="Times New Roman" w:hAnsi="Arial" w:cs="Arial" w:hint="eastAsia"/>
                <w:color w:val="000000"/>
                <w:sz w:val="20"/>
                <w:szCs w:val="20"/>
              </w:rPr>
              <w:t>á</w:t>
            </w:r>
            <w:r w:rsidRPr="00F03499">
              <w:rPr>
                <w:rFonts w:ascii="Arial" w:eastAsia="Times New Roman" w:hAnsi="Arial" w:cs="Arial"/>
                <w:color w:val="000000"/>
                <w:sz w:val="20"/>
                <w:szCs w:val="20"/>
              </w:rPr>
              <w:t xml:space="preserve"> de responsabilidade </w:t>
            </w:r>
            <w:r w:rsidR="00ED6E42" w:rsidRPr="00F03499">
              <w:rPr>
                <w:rFonts w:ascii="Arial" w:eastAsia="Times New Roman" w:hAnsi="Arial" w:cs="Arial"/>
                <w:color w:val="000000"/>
                <w:sz w:val="20"/>
                <w:szCs w:val="20"/>
              </w:rPr>
              <w:t>da Contratante (</w:t>
            </w:r>
            <w:r w:rsidRPr="00F03499">
              <w:rPr>
                <w:rFonts w:ascii="Arial" w:eastAsia="Times New Roman" w:hAnsi="Arial" w:cs="Arial"/>
                <w:color w:val="000000"/>
                <w:sz w:val="20"/>
                <w:szCs w:val="20"/>
              </w:rPr>
              <w:t>BR257333).</w:t>
            </w:r>
          </w:p>
        </w:tc>
        <w:tc>
          <w:tcPr>
            <w:tcW w:w="601" w:type="dxa"/>
            <w:vAlign w:val="center"/>
            <w:hideMark/>
          </w:tcPr>
          <w:p w14:paraId="7D922141" w14:textId="1F8D3E34" w:rsidR="006E6D97" w:rsidRPr="006E6D97" w:rsidRDefault="00F03499" w:rsidP="006E6D97">
            <w:pPr>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1383" w:type="dxa"/>
            <w:vAlign w:val="center"/>
            <w:hideMark/>
          </w:tcPr>
          <w:p w14:paraId="6A12AE3A" w14:textId="370B5A32" w:rsidR="006E6D97" w:rsidRPr="006E6D97" w:rsidRDefault="006E6D97" w:rsidP="006E6D97">
            <w:pPr>
              <w:jc w:val="right"/>
              <w:rPr>
                <w:rFonts w:ascii="Arial" w:eastAsia="Times New Roman" w:hAnsi="Arial" w:cs="Arial"/>
                <w:color w:val="000000"/>
                <w:sz w:val="20"/>
                <w:szCs w:val="20"/>
              </w:rPr>
            </w:pPr>
            <w:r w:rsidRPr="006E6D97">
              <w:rPr>
                <w:rFonts w:ascii="Arial" w:eastAsia="Times New Roman" w:hAnsi="Arial" w:cs="Arial"/>
                <w:color w:val="000000"/>
                <w:sz w:val="20"/>
                <w:szCs w:val="20"/>
              </w:rPr>
              <w:t xml:space="preserve">R$ </w:t>
            </w:r>
            <w:r w:rsidR="00F03499">
              <w:rPr>
                <w:rFonts w:ascii="Arial" w:eastAsia="Times New Roman" w:hAnsi="Arial" w:cs="Arial"/>
                <w:color w:val="000000"/>
                <w:sz w:val="20"/>
                <w:szCs w:val="20"/>
              </w:rPr>
              <w:t>91.225,00</w:t>
            </w:r>
          </w:p>
        </w:tc>
        <w:tc>
          <w:tcPr>
            <w:tcW w:w="1701" w:type="dxa"/>
            <w:vAlign w:val="center"/>
            <w:hideMark/>
          </w:tcPr>
          <w:p w14:paraId="69B2CB66" w14:textId="4864799A" w:rsidR="006E6D97" w:rsidRPr="006E6D97" w:rsidRDefault="00F03499"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 xml:space="preserve">R$ </w:t>
            </w:r>
            <w:r>
              <w:rPr>
                <w:rFonts w:ascii="Arial" w:eastAsia="Times New Roman" w:hAnsi="Arial" w:cs="Arial"/>
                <w:color w:val="000000"/>
                <w:sz w:val="20"/>
                <w:szCs w:val="20"/>
              </w:rPr>
              <w:t>91.225,00</w:t>
            </w:r>
          </w:p>
        </w:tc>
      </w:tr>
      <w:tr w:rsidR="006E6D97" w:rsidRPr="006E6D97" w14:paraId="6C18EAC6" w14:textId="77777777" w:rsidTr="006E6D97">
        <w:trPr>
          <w:trHeight w:val="199"/>
        </w:trPr>
        <w:tc>
          <w:tcPr>
            <w:tcW w:w="5999" w:type="dxa"/>
            <w:gridSpan w:val="3"/>
            <w:shd w:val="pct12" w:color="auto" w:fill="auto"/>
            <w:vAlign w:val="bottom"/>
            <w:hideMark/>
          </w:tcPr>
          <w:p w14:paraId="12AD8FA1" w14:textId="70E41682" w:rsidR="006E6D97" w:rsidRPr="006E6D97" w:rsidRDefault="00F03499" w:rsidP="006E6D97">
            <w:pPr>
              <w:rPr>
                <w:rFonts w:ascii="Arial" w:eastAsia="Times New Roman" w:hAnsi="Arial" w:cs="Arial"/>
                <w:color w:val="000000"/>
                <w:sz w:val="20"/>
                <w:szCs w:val="20"/>
              </w:rPr>
            </w:pPr>
            <w:r>
              <w:rPr>
                <w:rFonts w:ascii="Arial" w:eastAsia="Times New Roman" w:hAnsi="Arial" w:cs="Arial"/>
                <w:color w:val="000000"/>
                <w:sz w:val="20"/>
                <w:szCs w:val="20"/>
              </w:rPr>
              <w:t>VALOR TOTAL</w:t>
            </w:r>
          </w:p>
        </w:tc>
        <w:tc>
          <w:tcPr>
            <w:tcW w:w="3084" w:type="dxa"/>
            <w:gridSpan w:val="2"/>
            <w:shd w:val="pct12" w:color="auto" w:fill="auto"/>
            <w:hideMark/>
          </w:tcPr>
          <w:p w14:paraId="276BC2B2" w14:textId="167E97A0" w:rsidR="006E6D97" w:rsidRPr="006E6D97" w:rsidRDefault="00F03499"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 xml:space="preserve">R$ </w:t>
            </w:r>
            <w:r>
              <w:rPr>
                <w:rFonts w:ascii="Arial" w:eastAsia="Times New Roman" w:hAnsi="Arial" w:cs="Arial"/>
                <w:color w:val="000000"/>
                <w:sz w:val="20"/>
                <w:szCs w:val="20"/>
              </w:rPr>
              <w:t>91.225,00</w:t>
            </w:r>
          </w:p>
        </w:tc>
      </w:tr>
    </w:tbl>
    <w:p w14:paraId="12F38C0B" w14:textId="77777777" w:rsidR="00FC54A6" w:rsidRPr="00CD2820" w:rsidRDefault="00FC54A6">
      <w:pPr>
        <w:rPr>
          <w:rFonts w:ascii="Arial" w:hAnsi="Arial" w:cs="Arial"/>
          <w:b/>
          <w:color w:val="FF0000"/>
          <w:sz w:val="21"/>
          <w:szCs w:val="21"/>
        </w:rPr>
      </w:pPr>
    </w:p>
    <w:p w14:paraId="24503ADE" w14:textId="77777777" w:rsidR="006E6D97" w:rsidRDefault="006E6D97" w:rsidP="00FC54A6">
      <w:pPr>
        <w:pStyle w:val="Nivel3"/>
        <w:numPr>
          <w:ilvl w:val="0"/>
          <w:numId w:val="0"/>
        </w:numPr>
        <w:ind w:left="1638" w:hanging="929"/>
        <w:jc w:val="center"/>
        <w:rPr>
          <w:b/>
          <w:color w:val="FF0000"/>
          <w:sz w:val="21"/>
          <w:szCs w:val="21"/>
        </w:rPr>
      </w:pPr>
    </w:p>
    <w:p w14:paraId="34EF2B52" w14:textId="77777777" w:rsidR="006E6D97" w:rsidRDefault="006E6D97" w:rsidP="00FC54A6">
      <w:pPr>
        <w:pStyle w:val="Nivel3"/>
        <w:numPr>
          <w:ilvl w:val="0"/>
          <w:numId w:val="0"/>
        </w:numPr>
        <w:ind w:left="1638" w:hanging="929"/>
        <w:jc w:val="center"/>
        <w:rPr>
          <w:b/>
          <w:color w:val="FF0000"/>
          <w:sz w:val="21"/>
          <w:szCs w:val="21"/>
        </w:rPr>
      </w:pPr>
    </w:p>
    <w:p w14:paraId="565DA601" w14:textId="77777777" w:rsidR="006E6D97" w:rsidRDefault="006E6D97" w:rsidP="00FC54A6">
      <w:pPr>
        <w:pStyle w:val="Nivel3"/>
        <w:numPr>
          <w:ilvl w:val="0"/>
          <w:numId w:val="0"/>
        </w:numPr>
        <w:ind w:left="1638" w:hanging="929"/>
        <w:jc w:val="center"/>
        <w:rPr>
          <w:b/>
          <w:color w:val="FF0000"/>
          <w:sz w:val="21"/>
          <w:szCs w:val="21"/>
        </w:rPr>
      </w:pPr>
    </w:p>
    <w:p w14:paraId="54583842" w14:textId="77777777" w:rsidR="00ED6E42" w:rsidRDefault="00ED6E42" w:rsidP="00FC54A6">
      <w:pPr>
        <w:pStyle w:val="Nivel3"/>
        <w:numPr>
          <w:ilvl w:val="0"/>
          <w:numId w:val="0"/>
        </w:numPr>
        <w:ind w:left="1638" w:hanging="929"/>
        <w:jc w:val="center"/>
        <w:rPr>
          <w:b/>
          <w:color w:val="auto"/>
          <w:sz w:val="21"/>
          <w:szCs w:val="21"/>
        </w:rPr>
      </w:pPr>
    </w:p>
    <w:p w14:paraId="78E738C1" w14:textId="77777777" w:rsidR="00ED6E42" w:rsidRDefault="00ED6E42" w:rsidP="00FC54A6">
      <w:pPr>
        <w:pStyle w:val="Nivel3"/>
        <w:numPr>
          <w:ilvl w:val="0"/>
          <w:numId w:val="0"/>
        </w:numPr>
        <w:ind w:left="1638" w:hanging="929"/>
        <w:jc w:val="center"/>
        <w:rPr>
          <w:b/>
          <w:color w:val="auto"/>
          <w:sz w:val="21"/>
          <w:szCs w:val="21"/>
        </w:rPr>
      </w:pPr>
    </w:p>
    <w:p w14:paraId="19C9256C" w14:textId="77777777" w:rsidR="00ED6E42" w:rsidRDefault="00ED6E42" w:rsidP="00FC54A6">
      <w:pPr>
        <w:pStyle w:val="Nivel3"/>
        <w:numPr>
          <w:ilvl w:val="0"/>
          <w:numId w:val="0"/>
        </w:numPr>
        <w:ind w:left="1638" w:hanging="929"/>
        <w:jc w:val="center"/>
        <w:rPr>
          <w:b/>
          <w:color w:val="auto"/>
          <w:sz w:val="21"/>
          <w:szCs w:val="21"/>
        </w:rPr>
      </w:pPr>
    </w:p>
    <w:p w14:paraId="1B653CC7" w14:textId="77777777" w:rsidR="00ED6E42" w:rsidRDefault="00ED6E42" w:rsidP="00FC54A6">
      <w:pPr>
        <w:pStyle w:val="Nivel3"/>
        <w:numPr>
          <w:ilvl w:val="0"/>
          <w:numId w:val="0"/>
        </w:numPr>
        <w:ind w:left="1638" w:hanging="929"/>
        <w:jc w:val="center"/>
        <w:rPr>
          <w:b/>
          <w:color w:val="auto"/>
          <w:sz w:val="21"/>
          <w:szCs w:val="21"/>
        </w:rPr>
      </w:pPr>
    </w:p>
    <w:p w14:paraId="515E737B" w14:textId="77777777" w:rsidR="00ED6E42" w:rsidRDefault="00ED6E42" w:rsidP="00FC54A6">
      <w:pPr>
        <w:pStyle w:val="Nivel3"/>
        <w:numPr>
          <w:ilvl w:val="0"/>
          <w:numId w:val="0"/>
        </w:numPr>
        <w:ind w:left="1638" w:hanging="929"/>
        <w:jc w:val="center"/>
        <w:rPr>
          <w:b/>
          <w:color w:val="auto"/>
          <w:sz w:val="21"/>
          <w:szCs w:val="21"/>
        </w:rPr>
      </w:pPr>
    </w:p>
    <w:p w14:paraId="080ED8E5" w14:textId="77777777" w:rsidR="00ED6E42" w:rsidRDefault="00ED6E42" w:rsidP="00FC54A6">
      <w:pPr>
        <w:pStyle w:val="Nivel3"/>
        <w:numPr>
          <w:ilvl w:val="0"/>
          <w:numId w:val="0"/>
        </w:numPr>
        <w:ind w:left="1638" w:hanging="929"/>
        <w:jc w:val="center"/>
        <w:rPr>
          <w:b/>
          <w:color w:val="auto"/>
          <w:sz w:val="21"/>
          <w:szCs w:val="21"/>
        </w:rPr>
      </w:pPr>
    </w:p>
    <w:p w14:paraId="6717DC1C" w14:textId="77777777" w:rsidR="00ED6E42" w:rsidRDefault="00ED6E42" w:rsidP="00FC54A6">
      <w:pPr>
        <w:pStyle w:val="Nivel3"/>
        <w:numPr>
          <w:ilvl w:val="0"/>
          <w:numId w:val="0"/>
        </w:numPr>
        <w:ind w:left="1638" w:hanging="929"/>
        <w:jc w:val="center"/>
        <w:rPr>
          <w:b/>
          <w:color w:val="auto"/>
          <w:sz w:val="21"/>
          <w:szCs w:val="21"/>
        </w:rPr>
      </w:pPr>
    </w:p>
    <w:p w14:paraId="2E955594" w14:textId="77777777" w:rsidR="00ED6E42" w:rsidRDefault="00ED6E42" w:rsidP="00FC54A6">
      <w:pPr>
        <w:pStyle w:val="Nivel3"/>
        <w:numPr>
          <w:ilvl w:val="0"/>
          <w:numId w:val="0"/>
        </w:numPr>
        <w:ind w:left="1638" w:hanging="929"/>
        <w:jc w:val="center"/>
        <w:rPr>
          <w:b/>
          <w:color w:val="auto"/>
          <w:sz w:val="21"/>
          <w:szCs w:val="21"/>
        </w:rPr>
      </w:pPr>
    </w:p>
    <w:p w14:paraId="61B65D90" w14:textId="35F9E6F4"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lastRenderedPageBreak/>
        <w:t xml:space="preserve">ANEXO III </w:t>
      </w:r>
    </w:p>
    <w:p w14:paraId="2C30380D"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t xml:space="preserve"> MODELO DA CARTA PROPOSTA</w:t>
      </w:r>
    </w:p>
    <w:p w14:paraId="50E3234A"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14:paraId="34CD9C2F"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14:paraId="4EED89CB"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p>
    <w:p w14:paraId="09CC1EF8" w14:textId="58604A96"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69132F">
        <w:rPr>
          <w:rFonts w:ascii="Arial" w:eastAsia="Times New Roman" w:hAnsi="Arial" w:cs="Arial"/>
          <w:b/>
          <w:sz w:val="21"/>
          <w:szCs w:val="21"/>
          <w:u w:val="single"/>
        </w:rPr>
        <w:t>50</w:t>
      </w:r>
      <w:r w:rsidRPr="00CD2820">
        <w:rPr>
          <w:rFonts w:ascii="Arial" w:eastAsia="Times New Roman" w:hAnsi="Arial" w:cs="Arial"/>
          <w:b/>
          <w:sz w:val="21"/>
          <w:szCs w:val="21"/>
          <w:u w:val="single"/>
        </w:rPr>
        <w:t>/202</w:t>
      </w:r>
      <w:r w:rsidR="00ED6E42">
        <w:rPr>
          <w:rFonts w:ascii="Arial" w:eastAsia="Times New Roman" w:hAnsi="Arial" w:cs="Arial"/>
          <w:b/>
          <w:sz w:val="21"/>
          <w:szCs w:val="21"/>
          <w:u w:val="single"/>
        </w:rPr>
        <w:t>6</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14:paraId="76CCCAFC" w14:textId="77777777"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14:paraId="29941CE9" w14:textId="77777777" w:rsidR="008E46F6"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993"/>
        <w:gridCol w:w="708"/>
        <w:gridCol w:w="4678"/>
        <w:gridCol w:w="1134"/>
        <w:gridCol w:w="1134"/>
      </w:tblGrid>
      <w:tr w:rsidR="008E46F6" w:rsidRPr="00CD2820" w14:paraId="7FE4E195" w14:textId="77777777" w:rsidTr="003D5B0C">
        <w:trPr>
          <w:trHeight w:val="70"/>
          <w:tblHeader/>
        </w:trPr>
        <w:tc>
          <w:tcPr>
            <w:tcW w:w="582" w:type="dxa"/>
            <w:shd w:val="clear" w:color="000000" w:fill="D8D8D8"/>
            <w:vAlign w:val="center"/>
            <w:hideMark/>
          </w:tcPr>
          <w:p w14:paraId="3225D7C2"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Item</w:t>
            </w:r>
          </w:p>
        </w:tc>
        <w:tc>
          <w:tcPr>
            <w:tcW w:w="993" w:type="dxa"/>
            <w:shd w:val="clear" w:color="000000" w:fill="D8D8D8"/>
            <w:vAlign w:val="center"/>
          </w:tcPr>
          <w:p w14:paraId="70D30165" w14:textId="77777777" w:rsidR="008E46F6" w:rsidRPr="00CD2820" w:rsidRDefault="008E46F6" w:rsidP="003D5B0C">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Quant</w:t>
            </w:r>
            <w:r w:rsidR="003D5B0C">
              <w:rPr>
                <w:rFonts w:ascii="Arial" w:eastAsia="Times New Roman" w:hAnsi="Arial" w:cs="Arial"/>
                <w:b/>
                <w:bCs/>
                <w:sz w:val="21"/>
                <w:szCs w:val="21"/>
              </w:rPr>
              <w:t>.</w:t>
            </w:r>
          </w:p>
        </w:tc>
        <w:tc>
          <w:tcPr>
            <w:tcW w:w="708" w:type="dxa"/>
            <w:shd w:val="clear" w:color="000000" w:fill="D8D8D8"/>
            <w:vAlign w:val="center"/>
            <w:hideMark/>
          </w:tcPr>
          <w:p w14:paraId="69E96A50"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proofErr w:type="spellStart"/>
            <w:r w:rsidRPr="00CD2820">
              <w:rPr>
                <w:rFonts w:ascii="Arial" w:eastAsia="Times New Roman" w:hAnsi="Arial" w:cs="Arial"/>
                <w:b/>
                <w:bCs/>
                <w:sz w:val="21"/>
                <w:szCs w:val="21"/>
              </w:rPr>
              <w:t>Und</w:t>
            </w:r>
            <w:proofErr w:type="spellEnd"/>
          </w:p>
        </w:tc>
        <w:tc>
          <w:tcPr>
            <w:tcW w:w="4678" w:type="dxa"/>
            <w:shd w:val="clear" w:color="000000" w:fill="D8D8D8"/>
            <w:vAlign w:val="center"/>
            <w:hideMark/>
          </w:tcPr>
          <w:p w14:paraId="3AA06B2F"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Descrição – Marca/Modelo</w:t>
            </w:r>
          </w:p>
        </w:tc>
        <w:tc>
          <w:tcPr>
            <w:tcW w:w="1134" w:type="dxa"/>
            <w:shd w:val="clear" w:color="000000" w:fill="D8D8D8"/>
            <w:vAlign w:val="center"/>
            <w:hideMark/>
          </w:tcPr>
          <w:p w14:paraId="373CC809"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Unitário R$</w:t>
            </w:r>
          </w:p>
        </w:tc>
        <w:tc>
          <w:tcPr>
            <w:tcW w:w="1134" w:type="dxa"/>
            <w:shd w:val="clear" w:color="000000" w:fill="D8D8D8"/>
            <w:vAlign w:val="center"/>
            <w:hideMark/>
          </w:tcPr>
          <w:p w14:paraId="31D2D291"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Total R$</w:t>
            </w:r>
          </w:p>
        </w:tc>
      </w:tr>
      <w:tr w:rsidR="008E46F6" w:rsidRPr="00CD2820" w14:paraId="32E2BF65" w14:textId="77777777" w:rsidTr="003D5B0C">
        <w:trPr>
          <w:trHeight w:val="258"/>
        </w:trPr>
        <w:tc>
          <w:tcPr>
            <w:tcW w:w="582" w:type="dxa"/>
            <w:noWrap/>
            <w:vAlign w:val="center"/>
            <w:hideMark/>
          </w:tcPr>
          <w:p w14:paraId="0AAF1A54"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993" w:type="dxa"/>
            <w:vAlign w:val="center"/>
          </w:tcPr>
          <w:p w14:paraId="7A91AC1A"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708" w:type="dxa"/>
            <w:vAlign w:val="center"/>
            <w:hideMark/>
          </w:tcPr>
          <w:p w14:paraId="41846C5D"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4678" w:type="dxa"/>
            <w:vAlign w:val="center"/>
            <w:hideMark/>
          </w:tcPr>
          <w:p w14:paraId="103DFCA3" w14:textId="77777777" w:rsidR="008E46F6" w:rsidRPr="00CD2820" w:rsidRDefault="008E46F6" w:rsidP="008E46F6">
            <w:pPr>
              <w:widowControl w:val="0"/>
              <w:suppressLineNumbers/>
              <w:spacing w:line="276" w:lineRule="auto"/>
              <w:jc w:val="both"/>
              <w:rPr>
                <w:rFonts w:ascii="Arial" w:eastAsia="Times New Roman" w:hAnsi="Arial" w:cs="Arial"/>
                <w:color w:val="000000"/>
                <w:sz w:val="21"/>
                <w:szCs w:val="21"/>
              </w:rPr>
            </w:pPr>
          </w:p>
        </w:tc>
        <w:tc>
          <w:tcPr>
            <w:tcW w:w="1134" w:type="dxa"/>
            <w:noWrap/>
            <w:vAlign w:val="center"/>
            <w:hideMark/>
          </w:tcPr>
          <w:p w14:paraId="3511AC51" w14:textId="77777777" w:rsidR="008E46F6" w:rsidRPr="00CD2820" w:rsidRDefault="008E46F6" w:rsidP="008E46F6">
            <w:pPr>
              <w:jc w:val="center"/>
              <w:rPr>
                <w:rFonts w:ascii="Arial" w:eastAsia="Times New Roman" w:hAnsi="Arial" w:cs="Arial"/>
                <w:color w:val="000000"/>
                <w:sz w:val="21"/>
                <w:szCs w:val="21"/>
              </w:rPr>
            </w:pPr>
          </w:p>
        </w:tc>
        <w:tc>
          <w:tcPr>
            <w:tcW w:w="1134" w:type="dxa"/>
            <w:noWrap/>
            <w:vAlign w:val="center"/>
            <w:hideMark/>
          </w:tcPr>
          <w:p w14:paraId="020C74A0" w14:textId="77777777" w:rsidR="008E46F6" w:rsidRPr="00CD2820" w:rsidRDefault="008E46F6" w:rsidP="008E46F6">
            <w:pPr>
              <w:jc w:val="center"/>
              <w:rPr>
                <w:rFonts w:ascii="Arial" w:eastAsia="Times New Roman" w:hAnsi="Arial" w:cs="Arial"/>
                <w:color w:val="000000"/>
                <w:sz w:val="21"/>
                <w:szCs w:val="21"/>
              </w:rPr>
            </w:pPr>
          </w:p>
        </w:tc>
      </w:tr>
      <w:tr w:rsidR="008E46F6" w:rsidRPr="00CD2820" w14:paraId="75B9645B" w14:textId="77777777" w:rsidTr="003D5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22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FD5520C" w14:textId="77777777" w:rsidR="008E46F6" w:rsidRPr="00CD2820" w:rsidRDefault="008E46F6" w:rsidP="008E46F6">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PROPOSTA: R$ ---- (em algarismos e por extenso) </w:t>
            </w:r>
          </w:p>
        </w:tc>
      </w:tr>
    </w:tbl>
    <w:p w14:paraId="644BFAA1" w14:textId="77777777"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14:paraId="51DAF131"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5763C48F"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Declaramos ainda que nossa empresa não foi declarada inidônea nem </w:t>
      </w:r>
      <w:proofErr w:type="gramStart"/>
      <w:r w:rsidRPr="00CD2820">
        <w:rPr>
          <w:rFonts w:ascii="Arial" w:eastAsia="Times New Roman" w:hAnsi="Arial" w:cs="Arial"/>
          <w:sz w:val="21"/>
          <w:szCs w:val="21"/>
        </w:rPr>
        <w:t>encontra-se</w:t>
      </w:r>
      <w:proofErr w:type="gramEnd"/>
      <w:r w:rsidRPr="00CD2820">
        <w:rPr>
          <w:rFonts w:ascii="Arial" w:eastAsia="Times New Roman" w:hAnsi="Arial" w:cs="Arial"/>
          <w:sz w:val="21"/>
          <w:szCs w:val="21"/>
        </w:rPr>
        <w:t xml:space="preserve"> suspensa ou impedida de licitar e contratar com a Administração Pública.</w:t>
      </w:r>
    </w:p>
    <w:p w14:paraId="29788109" w14:textId="77777777" w:rsidR="008E46F6" w:rsidRPr="00CD2820" w:rsidRDefault="008E46F6" w:rsidP="00532A79">
      <w:pPr>
        <w:widowControl w:val="0"/>
        <w:numPr>
          <w:ilvl w:val="0"/>
          <w:numId w:val="14"/>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0EFAFD01"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14:paraId="4DC8D4D2"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2C9964BE"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Se vencedora, na qualidade de representante legal, assinará a Ata de Registro de Preços, o </w:t>
      </w:r>
      <w:proofErr w:type="spellStart"/>
      <w:r w:rsidRPr="00CD2820">
        <w:rPr>
          <w:rFonts w:ascii="Arial" w:eastAsia="Times New Roman" w:hAnsi="Arial" w:cs="Arial"/>
          <w:sz w:val="21"/>
          <w:szCs w:val="21"/>
        </w:rPr>
        <w:t>Sr</w:t>
      </w:r>
      <w:proofErr w:type="spellEnd"/>
      <w:r w:rsidRPr="00CD2820">
        <w:rPr>
          <w:rFonts w:ascii="Arial" w:eastAsia="Times New Roman" w:hAnsi="Arial" w:cs="Arial"/>
          <w:sz w:val="21"/>
          <w:szCs w:val="21"/>
        </w:rPr>
        <w:t>(a). ____________________, portador(a) da carteira de identidade RG nº _______________ e CPF/MF nº ________________.</w:t>
      </w:r>
    </w:p>
    <w:p w14:paraId="13BA8872"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14:paraId="76113276"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14:paraId="0CC9C9CA"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14:paraId="344EF3AB"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14:paraId="53E6C42E"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14:paraId="5701097A" w14:textId="77777777"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14:paraId="5DD57552" w14:textId="77777777"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14:paraId="6102A91F"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14:paraId="3E1EFE67" w14:textId="77777777" w:rsidR="00FC54A6" w:rsidRPr="00CD2820" w:rsidRDefault="008E46F6" w:rsidP="008E46F6">
      <w:pPr>
        <w:rPr>
          <w:rFonts w:ascii="Arial" w:hAnsi="Arial" w:cs="Arial"/>
          <w:b/>
          <w:color w:val="FF0000"/>
          <w:sz w:val="21"/>
          <w:szCs w:val="21"/>
        </w:rPr>
      </w:pPr>
      <w:r w:rsidRPr="00CD2820">
        <w:rPr>
          <w:rFonts w:ascii="Arial" w:eastAsia="Times New Roman" w:hAnsi="Arial" w:cs="Arial"/>
          <w:sz w:val="21"/>
          <w:szCs w:val="21"/>
        </w:rPr>
        <w:t xml:space="preserve">Nome, RG e assinatura do Responsável ou Representante Legal                                                     </w:t>
      </w:r>
    </w:p>
    <w:p w14:paraId="46127DB9" w14:textId="77777777"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14:paraId="4E6E06E9"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lastRenderedPageBreak/>
        <w:t xml:space="preserve">ANEXO IV </w:t>
      </w:r>
    </w:p>
    <w:p w14:paraId="6E0BF747"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t>MINUTA D</w:t>
      </w:r>
      <w:r w:rsidR="00FB1EA0" w:rsidRPr="00D257BC">
        <w:rPr>
          <w:b/>
          <w:color w:val="auto"/>
          <w:sz w:val="21"/>
          <w:szCs w:val="21"/>
        </w:rPr>
        <w:t>O CONTRATO</w:t>
      </w:r>
    </w:p>
    <w:p w14:paraId="5C1A4871" w14:textId="77777777" w:rsidR="0085130C" w:rsidRPr="007A1233" w:rsidRDefault="0085130C" w:rsidP="0085130C">
      <w:pPr>
        <w:pStyle w:val="Prembulo"/>
        <w:spacing w:before="0" w:after="240" w:line="276" w:lineRule="auto"/>
        <w:rPr>
          <w:bCs w:val="0"/>
          <w:sz w:val="21"/>
          <w:szCs w:val="21"/>
        </w:rPr>
      </w:pPr>
      <w:r w:rsidRPr="007A1233">
        <w:rPr>
          <w:bCs w:val="0"/>
          <w:sz w:val="21"/>
          <w:szCs w:val="21"/>
        </w:rPr>
        <w:t>CONTRATO ADMINISTRATIVO Nº ......../</w:t>
      </w:r>
      <w:r>
        <w:rPr>
          <w:bCs w:val="0"/>
          <w:sz w:val="21"/>
          <w:szCs w:val="21"/>
        </w:rPr>
        <w:t>25</w:t>
      </w:r>
      <w:r w:rsidRPr="007A1233">
        <w:rPr>
          <w:bCs w:val="0"/>
          <w:sz w:val="21"/>
          <w:szCs w:val="21"/>
        </w:rPr>
        <w:t xml:space="preserve">, QUE FAZEM ENTRE SI A PREFEITURA MUNICIPAL DE SÃO JOSÉ DOS PINHAIS E A EMPRESA .............................................................  </w:t>
      </w:r>
    </w:p>
    <w:p w14:paraId="7759F562" w14:textId="35B7C279" w:rsidR="0085130C" w:rsidRPr="00A16BA9" w:rsidRDefault="0085130C" w:rsidP="0085130C">
      <w:pPr>
        <w:spacing w:after="240" w:line="276" w:lineRule="auto"/>
        <w:ind w:firstLine="567"/>
        <w:jc w:val="both"/>
        <w:rPr>
          <w:rFonts w:ascii="Arial" w:eastAsia="Arial" w:hAnsi="Arial" w:cs="Arial"/>
          <w:sz w:val="21"/>
          <w:szCs w:val="21"/>
        </w:rPr>
      </w:pPr>
      <w:r w:rsidRPr="007A1233">
        <w:rPr>
          <w:rFonts w:ascii="Arial" w:eastAsia="Arial" w:hAnsi="Arial" w:cs="Arial"/>
          <w:sz w:val="21"/>
          <w:szCs w:val="21"/>
        </w:rPr>
        <w:t xml:space="preserve">O </w:t>
      </w:r>
      <w:r w:rsidRPr="007A1233">
        <w:rPr>
          <w:rFonts w:ascii="Arial" w:eastAsia="Arial" w:hAnsi="Arial" w:cs="Arial"/>
          <w:b/>
          <w:sz w:val="21"/>
          <w:szCs w:val="21"/>
        </w:rPr>
        <w:t>Município de São José dos Pinhais</w:t>
      </w:r>
      <w:r w:rsidRPr="007A1233">
        <w:rPr>
          <w:rFonts w:ascii="Arial" w:eastAsia="Arial" w:hAnsi="Arial" w:cs="Arial"/>
          <w:sz w:val="21"/>
          <w:szCs w:val="21"/>
        </w:rPr>
        <w:t xml:space="preserve">, pessoa jurídica de direito público interno, com sede na Rua Passos de Oliveira, nº 1101, Bairro Centro, CEP 83.030-720 e inscrito CNPJ sob nº 76.105.543/0001-35, neste ato representada pela </w:t>
      </w:r>
      <w:r w:rsidRPr="007A1233">
        <w:rPr>
          <w:rFonts w:ascii="Arial" w:eastAsia="Arial" w:hAnsi="Arial" w:cs="Arial"/>
          <w:iCs/>
          <w:sz w:val="21"/>
          <w:szCs w:val="21"/>
        </w:rPr>
        <w:t xml:space="preserve">Prefeita Municipal </w:t>
      </w:r>
      <w:r w:rsidRPr="007A1233">
        <w:rPr>
          <w:rFonts w:ascii="Arial" w:eastAsia="Arial" w:hAnsi="Arial" w:cs="Arial"/>
          <w:b/>
          <w:iCs/>
          <w:sz w:val="21"/>
          <w:szCs w:val="21"/>
        </w:rPr>
        <w:t>Margarida Maria Singer</w:t>
      </w:r>
      <w:r w:rsidRPr="007A1233">
        <w:rPr>
          <w:rFonts w:ascii="Arial" w:eastAsia="Arial" w:hAnsi="Arial" w:cs="Arial"/>
          <w:i/>
          <w:iCs/>
          <w:sz w:val="21"/>
          <w:szCs w:val="21"/>
        </w:rPr>
        <w:t xml:space="preserve">, </w:t>
      </w:r>
      <w:r w:rsidRPr="007A1233">
        <w:rPr>
          <w:rFonts w:ascii="Arial" w:eastAsia="Arial" w:hAnsi="Arial" w:cs="Arial"/>
          <w:sz w:val="21"/>
          <w:szCs w:val="21"/>
        </w:rPr>
        <w:t>portadora da Matrícula Funcional nº 22282-0, empossada a partir de 01° de janeiro de 202</w:t>
      </w:r>
      <w:r>
        <w:rPr>
          <w:rFonts w:ascii="Arial" w:eastAsia="Arial" w:hAnsi="Arial" w:cs="Arial"/>
          <w:sz w:val="21"/>
          <w:szCs w:val="21"/>
        </w:rPr>
        <w:t>5</w:t>
      </w:r>
      <w:r w:rsidRPr="007A1233">
        <w:rPr>
          <w:rFonts w:ascii="Arial" w:eastAsia="Arial" w:hAnsi="Arial" w:cs="Arial"/>
          <w:sz w:val="21"/>
          <w:szCs w:val="21"/>
        </w:rPr>
        <w:t>, e pelo</w:t>
      </w:r>
      <w:r w:rsidRPr="007A1233">
        <w:rPr>
          <w:rFonts w:ascii="Arial" w:eastAsia="Arial" w:hAnsi="Arial" w:cs="Arial"/>
          <w:i/>
          <w:iCs/>
          <w:color w:val="FF0000"/>
          <w:sz w:val="21"/>
          <w:szCs w:val="21"/>
        </w:rPr>
        <w:t xml:space="preserve"> </w:t>
      </w:r>
      <w:r w:rsidRPr="007A1233">
        <w:rPr>
          <w:rFonts w:ascii="Arial" w:eastAsia="Arial" w:hAnsi="Arial" w:cs="Arial"/>
          <w:iCs/>
          <w:sz w:val="21"/>
          <w:szCs w:val="21"/>
        </w:rPr>
        <w:t>Secretário Municipal de</w:t>
      </w:r>
      <w:r w:rsidRPr="007A1233">
        <w:rPr>
          <w:rFonts w:ascii="Arial" w:eastAsia="Arial" w:hAnsi="Arial" w:cs="Arial"/>
          <w:i/>
          <w:iCs/>
          <w:color w:val="FF0000"/>
          <w:sz w:val="21"/>
          <w:szCs w:val="21"/>
        </w:rPr>
        <w:t xml:space="preserve"> </w:t>
      </w:r>
      <w:r w:rsidRPr="00A16BA9">
        <w:rPr>
          <w:rFonts w:ascii="Arial" w:eastAsia="Arial" w:hAnsi="Arial" w:cs="Arial"/>
          <w:iCs/>
          <w:sz w:val="21"/>
          <w:szCs w:val="21"/>
        </w:rPr>
        <w:t>A</w:t>
      </w:r>
      <w:r w:rsidR="00ED6D5E">
        <w:rPr>
          <w:rFonts w:ascii="Arial" w:eastAsia="Arial" w:hAnsi="Arial" w:cs="Arial"/>
          <w:iCs/>
          <w:sz w:val="21"/>
          <w:szCs w:val="21"/>
        </w:rPr>
        <w:t>ssistência Social</w:t>
      </w:r>
      <w:r w:rsidRPr="00A16BA9">
        <w:rPr>
          <w:rFonts w:ascii="Arial" w:eastAsia="Arial" w:hAnsi="Arial" w:cs="Arial"/>
          <w:iCs/>
          <w:sz w:val="21"/>
          <w:szCs w:val="21"/>
        </w:rPr>
        <w:t xml:space="preserve">, </w:t>
      </w:r>
      <w:r w:rsidR="00ED6D5E">
        <w:rPr>
          <w:rFonts w:ascii="Arial" w:eastAsia="Arial" w:hAnsi="Arial" w:cs="Arial"/>
          <w:iCs/>
          <w:sz w:val="21"/>
          <w:szCs w:val="21"/>
        </w:rPr>
        <w:t>Abilio Arthur Alves</w:t>
      </w:r>
      <w:r w:rsidRPr="00A16BA9">
        <w:rPr>
          <w:rFonts w:ascii="Arial" w:eastAsia="Arial" w:hAnsi="Arial" w:cs="Arial"/>
          <w:sz w:val="21"/>
          <w:szCs w:val="21"/>
        </w:rPr>
        <w:t xml:space="preserve">, portador da Matrícula Funcional nº </w:t>
      </w:r>
      <w:r w:rsidR="00ED6D5E">
        <w:rPr>
          <w:rFonts w:ascii="Arial" w:eastAsia="Arial" w:hAnsi="Arial" w:cs="Arial"/>
          <w:sz w:val="21"/>
          <w:szCs w:val="21"/>
        </w:rPr>
        <w:t>24.849</w:t>
      </w:r>
      <w:r w:rsidRPr="00A16BA9">
        <w:rPr>
          <w:rFonts w:ascii="Arial" w:eastAsia="Arial" w:hAnsi="Arial" w:cs="Arial"/>
          <w:sz w:val="21"/>
          <w:szCs w:val="21"/>
        </w:rPr>
        <w:t xml:space="preserve">, nomeado pela Portaria nº </w:t>
      </w:r>
      <w:r w:rsidR="00ED6D5E">
        <w:rPr>
          <w:rFonts w:ascii="Arial" w:eastAsia="Arial" w:hAnsi="Arial" w:cs="Arial"/>
          <w:sz w:val="21"/>
          <w:szCs w:val="21"/>
        </w:rPr>
        <w:t>436</w:t>
      </w:r>
      <w:r w:rsidRPr="00A16BA9">
        <w:rPr>
          <w:rFonts w:ascii="Arial" w:eastAsia="Arial" w:hAnsi="Arial" w:cs="Arial"/>
          <w:sz w:val="21"/>
          <w:szCs w:val="21"/>
        </w:rPr>
        <w:t>/2025, de 1</w:t>
      </w:r>
      <w:r w:rsidR="00ED6D5E">
        <w:rPr>
          <w:rFonts w:ascii="Arial" w:eastAsia="Arial" w:hAnsi="Arial" w:cs="Arial"/>
          <w:sz w:val="21"/>
          <w:szCs w:val="21"/>
        </w:rPr>
        <w:t>4</w:t>
      </w:r>
      <w:r w:rsidRPr="00A16BA9">
        <w:rPr>
          <w:rFonts w:ascii="Arial" w:eastAsia="Arial" w:hAnsi="Arial" w:cs="Arial"/>
          <w:sz w:val="21"/>
          <w:szCs w:val="21"/>
        </w:rPr>
        <w:t xml:space="preserve"> de </w:t>
      </w:r>
      <w:r w:rsidR="00ED6D5E">
        <w:rPr>
          <w:rFonts w:ascii="Arial" w:eastAsia="Arial" w:hAnsi="Arial" w:cs="Arial"/>
          <w:sz w:val="21"/>
          <w:szCs w:val="21"/>
        </w:rPr>
        <w:t>janeiro</w:t>
      </w:r>
      <w:r w:rsidRPr="00A16BA9">
        <w:rPr>
          <w:rFonts w:ascii="Arial" w:eastAsia="Arial" w:hAnsi="Arial" w:cs="Arial"/>
          <w:sz w:val="21"/>
          <w:szCs w:val="21"/>
        </w:rPr>
        <w:t xml:space="preserve"> de 2025, publicada no</w:t>
      </w:r>
      <w:r w:rsidRPr="00A16BA9">
        <w:rPr>
          <w:rFonts w:ascii="Arial" w:eastAsia="Arial" w:hAnsi="Arial" w:cs="Arial"/>
          <w:iCs/>
          <w:sz w:val="21"/>
          <w:szCs w:val="21"/>
        </w:rPr>
        <w:t xml:space="preserve"> Diário Oficial do Município </w:t>
      </w:r>
      <w:r w:rsidRPr="00A16BA9">
        <w:rPr>
          <w:rFonts w:ascii="Arial" w:eastAsia="Arial" w:hAnsi="Arial" w:cs="Arial"/>
          <w:sz w:val="21"/>
          <w:szCs w:val="21"/>
        </w:rPr>
        <w:t>de 1</w:t>
      </w:r>
      <w:r w:rsidR="00ED6D5E">
        <w:rPr>
          <w:rFonts w:ascii="Arial" w:eastAsia="Arial" w:hAnsi="Arial" w:cs="Arial"/>
          <w:sz w:val="21"/>
          <w:szCs w:val="21"/>
        </w:rPr>
        <w:t>5</w:t>
      </w:r>
      <w:r w:rsidRPr="00A16BA9">
        <w:rPr>
          <w:rFonts w:ascii="Arial" w:eastAsia="Arial" w:hAnsi="Arial" w:cs="Arial"/>
          <w:sz w:val="21"/>
          <w:szCs w:val="21"/>
        </w:rPr>
        <w:t xml:space="preserve"> de fevereiro de 2025, doravante denominado </w:t>
      </w:r>
      <w:r w:rsidRPr="00A16BA9">
        <w:rPr>
          <w:rFonts w:ascii="Arial" w:eastAsia="Arial" w:hAnsi="Arial" w:cs="Arial"/>
          <w:b/>
          <w:sz w:val="21"/>
          <w:szCs w:val="21"/>
        </w:rPr>
        <w:t>CONTRATANTE</w:t>
      </w:r>
      <w:r w:rsidRPr="00A16BA9">
        <w:rPr>
          <w:rFonts w:ascii="Arial" w:eastAsia="Arial" w:hAnsi="Arial" w:cs="Arial"/>
          <w:sz w:val="21"/>
          <w:szCs w:val="21"/>
        </w:rPr>
        <w:t>, e a empresa ..............................,</w:t>
      </w:r>
      <w:r w:rsidRPr="00A16BA9">
        <w:rPr>
          <w:rFonts w:ascii="Arial" w:eastAsia="Arial" w:hAnsi="Arial" w:cs="Arial"/>
          <w:iCs/>
          <w:sz w:val="21"/>
          <w:szCs w:val="21"/>
        </w:rPr>
        <w:t>inscrita no CNPJ sob o nº ............................, sediada na</w:t>
      </w:r>
      <w:r w:rsidRPr="00A16BA9">
        <w:rPr>
          <w:rFonts w:ascii="Arial" w:eastAsia="Arial" w:hAnsi="Arial" w:cs="Arial"/>
          <w:sz w:val="21"/>
          <w:szCs w:val="21"/>
        </w:rPr>
        <w:t xml:space="preserve">..................................., doravante designado </w:t>
      </w:r>
      <w:r w:rsidRPr="00A16BA9">
        <w:rPr>
          <w:rFonts w:ascii="Arial" w:eastAsia="Arial" w:hAnsi="Arial" w:cs="Arial"/>
          <w:b/>
          <w:sz w:val="21"/>
          <w:szCs w:val="21"/>
        </w:rPr>
        <w:t>CONTRATAD</w:t>
      </w:r>
      <w:r>
        <w:rPr>
          <w:rFonts w:ascii="Arial" w:eastAsia="Arial" w:hAnsi="Arial" w:cs="Arial"/>
          <w:b/>
          <w:sz w:val="21"/>
          <w:szCs w:val="21"/>
        </w:rPr>
        <w:t>A</w:t>
      </w:r>
      <w:r w:rsidRPr="00A16BA9">
        <w:rPr>
          <w:rFonts w:ascii="Arial" w:eastAsia="Arial" w:hAnsi="Arial" w:cs="Arial"/>
          <w:sz w:val="21"/>
          <w:szCs w:val="21"/>
        </w:rPr>
        <w:t xml:space="preserve">, </w:t>
      </w:r>
      <w:r w:rsidRPr="00A16BA9">
        <w:rPr>
          <w:rFonts w:ascii="Arial" w:eastAsia="Arial" w:hAnsi="Arial" w:cs="Arial"/>
          <w:iCs/>
          <w:sz w:val="21"/>
          <w:szCs w:val="21"/>
        </w:rPr>
        <w:t>neste ato representada por</w:t>
      </w:r>
      <w:r w:rsidRPr="00A16BA9">
        <w:rPr>
          <w:rFonts w:ascii="Arial" w:eastAsia="Arial" w:hAnsi="Arial" w:cs="Arial"/>
          <w:sz w:val="21"/>
          <w:szCs w:val="21"/>
        </w:rPr>
        <w:t xml:space="preserve">.................................. (nome e função no contrato), </w:t>
      </w:r>
      <w:r w:rsidRPr="00A16BA9">
        <w:rPr>
          <w:rFonts w:ascii="Arial" w:eastAsia="Arial" w:hAnsi="Arial" w:cs="Arial"/>
          <w:iCs/>
          <w:sz w:val="21"/>
          <w:szCs w:val="21"/>
        </w:rPr>
        <w:t xml:space="preserve">conforme atos constitutivos da empresa </w:t>
      </w:r>
      <w:r w:rsidRPr="00A16BA9">
        <w:rPr>
          <w:rFonts w:ascii="Arial" w:eastAsia="Arial" w:hAnsi="Arial" w:cs="Arial"/>
          <w:b/>
          <w:bCs/>
          <w:iCs/>
          <w:sz w:val="21"/>
          <w:szCs w:val="21"/>
        </w:rPr>
        <w:t>OU</w:t>
      </w:r>
      <w:r w:rsidRPr="00A16BA9">
        <w:rPr>
          <w:rFonts w:ascii="Arial" w:eastAsia="Arial" w:hAnsi="Arial" w:cs="Arial"/>
          <w:iCs/>
          <w:sz w:val="21"/>
          <w:szCs w:val="21"/>
        </w:rPr>
        <w:t xml:space="preserve"> procuração apresentada nos autos, </w:t>
      </w:r>
      <w:r w:rsidRPr="00A16BA9">
        <w:rPr>
          <w:rFonts w:ascii="Arial" w:eastAsia="Arial" w:hAnsi="Arial" w:cs="Arial"/>
          <w:sz w:val="21"/>
          <w:szCs w:val="21"/>
        </w:rPr>
        <w:t xml:space="preserve">tendo em vista o que consta no Processo nº </w:t>
      </w:r>
      <w:r>
        <w:rPr>
          <w:rFonts w:ascii="Arial" w:eastAsia="Arial" w:hAnsi="Arial" w:cs="Arial"/>
          <w:sz w:val="21"/>
          <w:szCs w:val="21"/>
        </w:rPr>
        <w:t>353/2024</w:t>
      </w:r>
      <w:r w:rsidRPr="00A16BA9">
        <w:rPr>
          <w:rFonts w:ascii="Arial" w:eastAsia="Arial" w:hAnsi="Arial" w:cs="Arial"/>
          <w:sz w:val="21"/>
          <w:szCs w:val="21"/>
        </w:rPr>
        <w:t xml:space="preserve"> e em observância às disposições da </w:t>
      </w:r>
      <w:hyperlink r:id="rId58" w:history="1">
        <w:r w:rsidRPr="00A16BA9">
          <w:rPr>
            <w:rStyle w:val="Hyperlink"/>
            <w:rFonts w:ascii="Arial" w:eastAsia="Arial" w:hAnsi="Arial" w:cs="Arial"/>
            <w:color w:val="auto"/>
            <w:sz w:val="21"/>
            <w:szCs w:val="21"/>
          </w:rPr>
          <w:t>Lei nº 14.133, de 1º de abril de 2021</w:t>
        </w:r>
      </w:hyperlink>
      <w:r w:rsidRPr="00A16BA9">
        <w:rPr>
          <w:rFonts w:ascii="Arial" w:eastAsia="Arial" w:hAnsi="Arial" w:cs="Arial"/>
          <w:sz w:val="21"/>
          <w:szCs w:val="21"/>
        </w:rPr>
        <w:t xml:space="preserve">, e demais legislação aplicável, resolvem celebrar o presente Termo de Contrato, decorrente </w:t>
      </w:r>
      <w:r w:rsidRPr="00A16BA9">
        <w:rPr>
          <w:rFonts w:ascii="Arial" w:eastAsia="Arial" w:hAnsi="Arial" w:cs="Arial"/>
          <w:iCs/>
          <w:sz w:val="21"/>
          <w:szCs w:val="21"/>
        </w:rPr>
        <w:t>do Pregão Eletrônico n</w:t>
      </w:r>
      <w:r>
        <w:rPr>
          <w:rFonts w:ascii="Arial" w:eastAsia="Arial" w:hAnsi="Arial" w:cs="Arial"/>
          <w:iCs/>
          <w:sz w:val="21"/>
          <w:szCs w:val="21"/>
        </w:rPr>
        <w:t>º</w:t>
      </w:r>
      <w:r w:rsidRPr="00A16BA9">
        <w:rPr>
          <w:rFonts w:ascii="Arial" w:eastAsia="Arial" w:hAnsi="Arial" w:cs="Arial"/>
          <w:iCs/>
          <w:sz w:val="21"/>
          <w:szCs w:val="21"/>
        </w:rPr>
        <w:t xml:space="preserve"> </w:t>
      </w:r>
      <w:r w:rsidR="0069132F">
        <w:rPr>
          <w:rFonts w:ascii="Arial" w:eastAsia="Arial" w:hAnsi="Arial" w:cs="Arial"/>
          <w:iCs/>
          <w:sz w:val="21"/>
          <w:szCs w:val="21"/>
        </w:rPr>
        <w:t>50</w:t>
      </w:r>
      <w:r w:rsidRPr="00A16BA9">
        <w:rPr>
          <w:rFonts w:ascii="Arial" w:eastAsia="Arial" w:hAnsi="Arial" w:cs="Arial"/>
          <w:iCs/>
          <w:sz w:val="21"/>
          <w:szCs w:val="21"/>
        </w:rPr>
        <w:t>/</w:t>
      </w:r>
      <w:r>
        <w:rPr>
          <w:rFonts w:ascii="Arial" w:eastAsia="Arial" w:hAnsi="Arial" w:cs="Arial"/>
          <w:iCs/>
          <w:sz w:val="21"/>
          <w:szCs w:val="21"/>
        </w:rPr>
        <w:t>2</w:t>
      </w:r>
      <w:r w:rsidR="0069132F">
        <w:rPr>
          <w:rFonts w:ascii="Arial" w:eastAsia="Arial" w:hAnsi="Arial" w:cs="Arial"/>
          <w:iCs/>
          <w:sz w:val="21"/>
          <w:szCs w:val="21"/>
        </w:rPr>
        <w:t>6</w:t>
      </w:r>
      <w:r w:rsidRPr="00A16BA9">
        <w:rPr>
          <w:rFonts w:ascii="Arial" w:eastAsia="Arial" w:hAnsi="Arial" w:cs="Arial"/>
          <w:sz w:val="21"/>
          <w:szCs w:val="21"/>
        </w:rPr>
        <w:t>, mediante as cláusulas e condições a seguir enunciadas.</w:t>
      </w:r>
    </w:p>
    <w:p w14:paraId="5127A4BD" w14:textId="77777777" w:rsidR="0085130C" w:rsidRPr="007A1233" w:rsidRDefault="0085130C" w:rsidP="00532A79">
      <w:pPr>
        <w:pStyle w:val="Nivel01"/>
        <w:numPr>
          <w:ilvl w:val="0"/>
          <w:numId w:val="10"/>
        </w:numPr>
        <w:spacing w:beforeLines="0" w:afterLines="0" w:line="276" w:lineRule="auto"/>
        <w:ind w:left="0" w:firstLine="0"/>
        <w:rPr>
          <w:color w:val="FFFFFF" w:themeColor="background1"/>
          <w:sz w:val="21"/>
          <w:szCs w:val="21"/>
        </w:rPr>
      </w:pPr>
      <w:r w:rsidRPr="007A1233">
        <w:rPr>
          <w:sz w:val="21"/>
          <w:szCs w:val="21"/>
        </w:rPr>
        <w:t>CLÁUSULA PRIMEIRA – OBJETO (</w:t>
      </w:r>
      <w:hyperlink r:id="rId59" w:anchor="art92" w:history="1">
        <w:r w:rsidRPr="007A1233">
          <w:rPr>
            <w:rStyle w:val="Hyperlink"/>
            <w:sz w:val="21"/>
            <w:szCs w:val="21"/>
          </w:rPr>
          <w:t>art. 92, I e II</w:t>
        </w:r>
      </w:hyperlink>
      <w:r w:rsidRPr="007A1233">
        <w:rPr>
          <w:sz w:val="21"/>
          <w:szCs w:val="21"/>
        </w:rPr>
        <w:t>)</w:t>
      </w:r>
    </w:p>
    <w:p w14:paraId="78E7D57A" w14:textId="77AE6DFD" w:rsidR="0085130C" w:rsidRPr="00B879C9" w:rsidRDefault="0085130C" w:rsidP="00532A79">
      <w:pPr>
        <w:pStyle w:val="PargrafodaLista"/>
        <w:numPr>
          <w:ilvl w:val="1"/>
          <w:numId w:val="22"/>
        </w:numPr>
        <w:jc w:val="both"/>
        <w:rPr>
          <w:rFonts w:ascii="Arial" w:hAnsi="Arial" w:cs="Arial"/>
          <w:sz w:val="21"/>
          <w:szCs w:val="21"/>
        </w:rPr>
      </w:pPr>
      <w:proofErr w:type="gramStart"/>
      <w:r w:rsidRPr="00B879C9">
        <w:rPr>
          <w:rFonts w:ascii="Arial" w:hAnsi="Arial" w:cs="Arial"/>
          <w:sz w:val="21"/>
          <w:szCs w:val="21"/>
        </w:rPr>
        <w:t>.O</w:t>
      </w:r>
      <w:proofErr w:type="gramEnd"/>
      <w:r w:rsidRPr="00B879C9">
        <w:rPr>
          <w:rFonts w:ascii="Arial" w:hAnsi="Arial" w:cs="Arial"/>
          <w:sz w:val="21"/>
          <w:szCs w:val="21"/>
        </w:rPr>
        <w:t xml:space="preserve"> objeto do presente instrumento é </w:t>
      </w:r>
      <w:r w:rsidR="00ED6D5E">
        <w:rPr>
          <w:rFonts w:ascii="Arial" w:hAnsi="Arial" w:cs="Arial"/>
          <w:sz w:val="21"/>
          <w:szCs w:val="21"/>
        </w:rPr>
        <w:t xml:space="preserve">a </w:t>
      </w:r>
      <w:r w:rsidR="00ED6D5E" w:rsidRPr="0045543B">
        <w:rPr>
          <w:rFonts w:ascii="Arial" w:hAnsi="Arial" w:cs="Arial"/>
          <w:sz w:val="21"/>
          <w:szCs w:val="21"/>
        </w:rPr>
        <w:t xml:space="preserve">AQUISIÇÃO </w:t>
      </w:r>
      <w:r w:rsidR="00ED6D5E">
        <w:rPr>
          <w:rFonts w:ascii="Arial" w:hAnsi="Arial" w:cs="Arial"/>
          <w:sz w:val="21"/>
          <w:szCs w:val="21"/>
        </w:rPr>
        <w:t xml:space="preserve">com instalação </w:t>
      </w:r>
      <w:r w:rsidR="00ED6D5E" w:rsidRPr="0045543B">
        <w:rPr>
          <w:rFonts w:ascii="Arial" w:hAnsi="Arial" w:cs="Arial"/>
          <w:sz w:val="21"/>
          <w:szCs w:val="21"/>
        </w:rPr>
        <w:t>de plataforma elevat</w:t>
      </w:r>
      <w:r w:rsidR="00ED6D5E" w:rsidRPr="0045543B">
        <w:rPr>
          <w:rFonts w:ascii="Arial" w:hAnsi="Arial" w:cs="Arial" w:hint="eastAsia"/>
          <w:sz w:val="21"/>
          <w:szCs w:val="21"/>
        </w:rPr>
        <w:t>ó</w:t>
      </w:r>
      <w:r w:rsidR="00ED6D5E" w:rsidRPr="0045543B">
        <w:rPr>
          <w:rFonts w:ascii="Arial" w:hAnsi="Arial" w:cs="Arial"/>
          <w:sz w:val="21"/>
          <w:szCs w:val="21"/>
        </w:rPr>
        <w:t xml:space="preserve">ria vertical, tipo elevador, conforme NBR ISO 9386, em </w:t>
      </w:r>
      <w:r w:rsidR="00ED6D5E" w:rsidRPr="0045543B">
        <w:rPr>
          <w:rFonts w:ascii="Arial" w:hAnsi="Arial" w:cs="Arial" w:hint="eastAsia"/>
          <w:sz w:val="21"/>
          <w:szCs w:val="21"/>
        </w:rPr>
        <w:t>á</w:t>
      </w:r>
      <w:r w:rsidR="00ED6D5E" w:rsidRPr="0045543B">
        <w:rPr>
          <w:rFonts w:ascii="Arial" w:hAnsi="Arial" w:cs="Arial"/>
          <w:sz w:val="21"/>
          <w:szCs w:val="21"/>
        </w:rPr>
        <w:t>rea externa (ao tempo), com caixa de corrida (cabine) em estrutura met</w:t>
      </w:r>
      <w:r w:rsidR="00ED6D5E" w:rsidRPr="0045543B">
        <w:rPr>
          <w:rFonts w:ascii="Arial" w:hAnsi="Arial" w:cs="Arial" w:hint="eastAsia"/>
          <w:sz w:val="21"/>
          <w:szCs w:val="21"/>
        </w:rPr>
        <w:t>á</w:t>
      </w:r>
      <w:r w:rsidR="00ED6D5E" w:rsidRPr="0045543B">
        <w:rPr>
          <w:rFonts w:ascii="Arial" w:hAnsi="Arial" w:cs="Arial"/>
          <w:sz w:val="21"/>
          <w:szCs w:val="21"/>
        </w:rPr>
        <w:t>lica autoportante com pintura ep</w:t>
      </w:r>
      <w:r w:rsidR="00ED6D5E" w:rsidRPr="0045543B">
        <w:rPr>
          <w:rFonts w:ascii="Arial" w:hAnsi="Arial" w:cs="Arial" w:hint="eastAsia"/>
          <w:sz w:val="21"/>
          <w:szCs w:val="21"/>
        </w:rPr>
        <w:t>ó</w:t>
      </w:r>
      <w:r w:rsidR="00ED6D5E" w:rsidRPr="0045543B">
        <w:rPr>
          <w:rFonts w:ascii="Arial" w:hAnsi="Arial" w:cs="Arial"/>
          <w:sz w:val="21"/>
          <w:szCs w:val="21"/>
        </w:rPr>
        <w:t>xi na cor branca</w:t>
      </w:r>
      <w:r w:rsidRPr="00B879C9">
        <w:rPr>
          <w:sz w:val="21"/>
          <w:szCs w:val="21"/>
        </w:rPr>
        <w:t xml:space="preserve">, </w:t>
      </w:r>
      <w:r w:rsidRPr="00B879C9">
        <w:rPr>
          <w:rFonts w:ascii="Arial" w:hAnsi="Arial" w:cs="Arial"/>
          <w:sz w:val="21"/>
          <w:szCs w:val="21"/>
        </w:rPr>
        <w:t>nas condições estabelecidas no Termo de Referência, conforme abaixo:</w:t>
      </w:r>
    </w:p>
    <w:p w14:paraId="70F59BF5" w14:textId="77777777" w:rsidR="0085130C" w:rsidRPr="00B879C9" w:rsidRDefault="0085130C" w:rsidP="0085130C">
      <w:pPr>
        <w:pStyle w:val="PargrafodaLista"/>
        <w:ind w:left="405"/>
        <w:jc w:val="both"/>
        <w:rPr>
          <w:rFonts w:ascii="Arial" w:hAnsi="Arial" w:cs="Arial"/>
          <w:color w:val="595959" w:themeColor="text1" w:themeTint="A6"/>
          <w:sz w:val="21"/>
          <w:szCs w:val="21"/>
          <w:highlight w:val="cyan"/>
        </w:rPr>
      </w:pPr>
    </w:p>
    <w:tbl>
      <w:tblPr>
        <w:tblW w:w="4824" w:type="pct"/>
        <w:jc w:val="center"/>
        <w:tblLook w:val="04A0" w:firstRow="1" w:lastRow="0" w:firstColumn="1" w:lastColumn="0" w:noHBand="0" w:noVBand="1"/>
      </w:tblPr>
      <w:tblGrid>
        <w:gridCol w:w="718"/>
        <w:gridCol w:w="3176"/>
        <w:gridCol w:w="1022"/>
        <w:gridCol w:w="1021"/>
        <w:gridCol w:w="1291"/>
        <w:gridCol w:w="1650"/>
      </w:tblGrid>
      <w:tr w:rsidR="0085130C" w:rsidRPr="007A1233" w14:paraId="549C9BB1" w14:textId="77777777" w:rsidTr="00ED6D5E">
        <w:trPr>
          <w:tblHeader/>
          <w:jc w:val="center"/>
        </w:trPr>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96D02E9" w14:textId="77777777" w:rsidR="0085130C" w:rsidRPr="007A1233" w:rsidRDefault="0085130C" w:rsidP="00DA4BEE">
            <w:pPr>
              <w:spacing w:line="276" w:lineRule="auto"/>
              <w:jc w:val="center"/>
              <w:rPr>
                <w:rFonts w:ascii="Arial" w:eastAsia="Arial" w:hAnsi="Arial" w:cs="Arial"/>
                <w:b/>
                <w:bCs/>
                <w:color w:val="000000"/>
                <w:sz w:val="21"/>
                <w:szCs w:val="21"/>
              </w:rPr>
            </w:pPr>
            <w:r w:rsidRPr="007A1233">
              <w:rPr>
                <w:rFonts w:ascii="Arial" w:eastAsia="Arial" w:hAnsi="Arial" w:cs="Arial"/>
                <w:b/>
                <w:sz w:val="21"/>
                <w:szCs w:val="21"/>
              </w:rPr>
              <w:t>ITEM</w:t>
            </w:r>
          </w:p>
        </w:tc>
        <w:tc>
          <w:tcPr>
            <w:tcW w:w="1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61576B2"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ESPECIFICAÇÃO</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0773A2C"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MARCA</w:t>
            </w: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8FF639A"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QUANT</w:t>
            </w:r>
            <w:r>
              <w:rPr>
                <w:rFonts w:ascii="Arial" w:eastAsia="Arial" w:hAnsi="Arial" w:cs="Arial"/>
                <w:b/>
                <w:sz w:val="21"/>
                <w:szCs w:val="21"/>
              </w:rPr>
              <w:t>.</w:t>
            </w:r>
          </w:p>
        </w:tc>
        <w:tc>
          <w:tcPr>
            <w:tcW w:w="7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89CFEEF"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VALOR UNITÁRIO</w:t>
            </w:r>
          </w:p>
        </w:tc>
        <w:tc>
          <w:tcPr>
            <w:tcW w:w="9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9ED0319"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 xml:space="preserve">VALOR </w:t>
            </w:r>
            <w:r w:rsidRPr="007A1233">
              <w:rPr>
                <w:rFonts w:ascii="Arial" w:eastAsia="Arial" w:hAnsi="Arial" w:cs="Arial"/>
                <w:b/>
                <w:bCs/>
                <w:sz w:val="21"/>
                <w:szCs w:val="21"/>
              </w:rPr>
              <w:t>TOTAL</w:t>
            </w:r>
          </w:p>
        </w:tc>
      </w:tr>
      <w:tr w:rsidR="00ED6D5E" w:rsidRPr="007A1233" w14:paraId="012E2B96" w14:textId="77777777" w:rsidTr="00ED6D5E">
        <w:trPr>
          <w:jc w:val="center"/>
        </w:trPr>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DA554" w14:textId="77777777" w:rsidR="00ED6D5E" w:rsidRPr="007A1233" w:rsidRDefault="00ED6D5E" w:rsidP="00ED6D5E">
            <w:pPr>
              <w:spacing w:line="276" w:lineRule="auto"/>
              <w:jc w:val="both"/>
              <w:rPr>
                <w:rFonts w:ascii="Arial" w:eastAsia="Arial" w:hAnsi="Arial" w:cs="Arial"/>
                <w:bCs/>
                <w:color w:val="000000"/>
                <w:sz w:val="21"/>
                <w:szCs w:val="21"/>
              </w:rPr>
            </w:pPr>
            <w:r w:rsidRPr="007A1233">
              <w:rPr>
                <w:rFonts w:ascii="Arial" w:eastAsia="Arial" w:hAnsi="Arial" w:cs="Arial"/>
                <w:bCs/>
                <w:color w:val="000000"/>
                <w:sz w:val="21"/>
                <w:szCs w:val="21"/>
              </w:rPr>
              <w:t>1</w:t>
            </w:r>
          </w:p>
        </w:tc>
        <w:tc>
          <w:tcPr>
            <w:tcW w:w="1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C3AB2" w14:textId="5120E751" w:rsidR="00ED6D5E" w:rsidRPr="00ED6D5E" w:rsidRDefault="00ED6D5E" w:rsidP="00ED6D5E">
            <w:pPr>
              <w:spacing w:line="276" w:lineRule="auto"/>
              <w:jc w:val="both"/>
              <w:rPr>
                <w:rFonts w:ascii="Arial" w:eastAsia="Arial" w:hAnsi="Arial" w:cs="Arial"/>
                <w:bCs/>
                <w:color w:val="000000"/>
                <w:sz w:val="16"/>
                <w:szCs w:val="16"/>
              </w:rPr>
            </w:pPr>
            <w:r w:rsidRPr="00ED6D5E">
              <w:rPr>
                <w:rFonts w:ascii="Arial" w:eastAsia="Times New Roman" w:hAnsi="Arial" w:cs="Arial"/>
                <w:color w:val="000000"/>
                <w:sz w:val="16"/>
                <w:szCs w:val="16"/>
              </w:rPr>
              <w:t>304382-(PLATAFORMA ELEVATORIA VERTICAL - TIPO ELEVADOR - ATE 4M - 220V) - Plataforma elevat</w:t>
            </w:r>
            <w:r w:rsidRPr="00ED6D5E">
              <w:rPr>
                <w:rFonts w:ascii="Arial" w:eastAsia="Times New Roman" w:hAnsi="Arial" w:cs="Arial" w:hint="eastAsia"/>
                <w:color w:val="000000"/>
                <w:sz w:val="16"/>
                <w:szCs w:val="16"/>
              </w:rPr>
              <w:t>ó</w:t>
            </w:r>
            <w:r w:rsidRPr="00ED6D5E">
              <w:rPr>
                <w:rFonts w:ascii="Arial" w:eastAsia="Times New Roman" w:hAnsi="Arial" w:cs="Arial"/>
                <w:color w:val="000000"/>
                <w:sz w:val="16"/>
                <w:szCs w:val="16"/>
              </w:rPr>
              <w:t xml:space="preserve">ria vertical, tipo elevador, conforme NBR ISSO 9386-1, instalada em </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rea externa (ao tempo), com caixa de corrida (cabine) em estrutura met</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lica autoportante com pintura ep</w:t>
            </w:r>
            <w:r w:rsidRPr="00ED6D5E">
              <w:rPr>
                <w:rFonts w:ascii="Arial" w:eastAsia="Times New Roman" w:hAnsi="Arial" w:cs="Arial" w:hint="eastAsia"/>
                <w:color w:val="000000"/>
                <w:sz w:val="16"/>
                <w:szCs w:val="16"/>
              </w:rPr>
              <w:t>ó</w:t>
            </w:r>
            <w:r w:rsidRPr="00ED6D5E">
              <w:rPr>
                <w:rFonts w:ascii="Arial" w:eastAsia="Times New Roman" w:hAnsi="Arial" w:cs="Arial"/>
                <w:color w:val="000000"/>
                <w:sz w:val="16"/>
                <w:szCs w:val="16"/>
              </w:rPr>
              <w:t>xi na cor branca, com prote</w:t>
            </w:r>
            <w:r w:rsidRPr="00ED6D5E">
              <w:rPr>
                <w:rFonts w:ascii="Arial" w:eastAsia="Times New Roman" w:hAnsi="Arial" w:cs="Arial" w:hint="eastAsia"/>
                <w:color w:val="000000"/>
                <w:sz w:val="16"/>
                <w:szCs w:val="16"/>
              </w:rPr>
              <w:t>çã</w:t>
            </w:r>
            <w:r w:rsidRPr="00ED6D5E">
              <w:rPr>
                <w:rFonts w:ascii="Arial" w:eastAsia="Times New Roman" w:hAnsi="Arial" w:cs="Arial"/>
                <w:color w:val="000000"/>
                <w:sz w:val="16"/>
                <w:szCs w:val="16"/>
              </w:rPr>
              <w:t>o total anticorrosiva, visando garantir maior durabilidade do equipamento.  Plataforma com capacidade de no m</w:t>
            </w:r>
            <w:r w:rsidRPr="00ED6D5E">
              <w:rPr>
                <w:rFonts w:ascii="Arial" w:eastAsia="Times New Roman" w:hAnsi="Arial" w:cs="Arial" w:hint="eastAsia"/>
                <w:color w:val="000000"/>
                <w:sz w:val="16"/>
                <w:szCs w:val="16"/>
              </w:rPr>
              <w:t>í</w:t>
            </w:r>
            <w:r w:rsidRPr="00ED6D5E">
              <w:rPr>
                <w:rFonts w:ascii="Arial" w:eastAsia="Times New Roman" w:hAnsi="Arial" w:cs="Arial"/>
                <w:color w:val="000000"/>
                <w:sz w:val="16"/>
                <w:szCs w:val="16"/>
              </w:rPr>
              <w:t>nimo 275 Kg carga, com sistema de eleva</w:t>
            </w:r>
            <w:r w:rsidRPr="00ED6D5E">
              <w:rPr>
                <w:rFonts w:ascii="Arial" w:eastAsia="Times New Roman" w:hAnsi="Arial" w:cs="Arial" w:hint="eastAsia"/>
                <w:color w:val="000000"/>
                <w:sz w:val="16"/>
                <w:szCs w:val="16"/>
              </w:rPr>
              <w:t>çã</w:t>
            </w:r>
            <w:r w:rsidRPr="00ED6D5E">
              <w:rPr>
                <w:rFonts w:ascii="Arial" w:eastAsia="Times New Roman" w:hAnsi="Arial" w:cs="Arial"/>
                <w:color w:val="000000"/>
                <w:sz w:val="16"/>
                <w:szCs w:val="16"/>
              </w:rPr>
              <w:t>o hidr</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ulico, controle de chamadas no interior do equipamento e nos pavimentos atrav</w:t>
            </w:r>
            <w:r w:rsidRPr="00ED6D5E">
              <w:rPr>
                <w:rFonts w:ascii="Arial" w:eastAsia="Times New Roman" w:hAnsi="Arial" w:cs="Arial" w:hint="eastAsia"/>
                <w:color w:val="000000"/>
                <w:sz w:val="16"/>
                <w:szCs w:val="16"/>
              </w:rPr>
              <w:t>é</w:t>
            </w:r>
            <w:r w:rsidRPr="00ED6D5E">
              <w:rPr>
                <w:rFonts w:ascii="Arial" w:eastAsia="Times New Roman" w:hAnsi="Arial" w:cs="Arial"/>
                <w:color w:val="000000"/>
                <w:sz w:val="16"/>
                <w:szCs w:val="16"/>
              </w:rPr>
              <w:t>s de botões com acionamento de press</w:t>
            </w:r>
            <w:r w:rsidRPr="00ED6D5E">
              <w:rPr>
                <w:rFonts w:ascii="Arial" w:eastAsia="Times New Roman" w:hAnsi="Arial" w:cs="Arial" w:hint="eastAsia"/>
                <w:color w:val="000000"/>
                <w:sz w:val="16"/>
                <w:szCs w:val="16"/>
              </w:rPr>
              <w:t>ã</w:t>
            </w:r>
            <w:r w:rsidRPr="00ED6D5E">
              <w:rPr>
                <w:rFonts w:ascii="Arial" w:eastAsia="Times New Roman" w:hAnsi="Arial" w:cs="Arial"/>
                <w:color w:val="000000"/>
                <w:sz w:val="16"/>
                <w:szCs w:val="16"/>
              </w:rPr>
              <w:t>o constante, botoeiras internas e externas fabricadas em a</w:t>
            </w:r>
            <w:r w:rsidRPr="00ED6D5E">
              <w:rPr>
                <w:rFonts w:ascii="Arial" w:eastAsia="Times New Roman" w:hAnsi="Arial" w:cs="Arial" w:hint="eastAsia"/>
                <w:color w:val="000000"/>
                <w:sz w:val="16"/>
                <w:szCs w:val="16"/>
              </w:rPr>
              <w:t>ç</w:t>
            </w:r>
            <w:r w:rsidRPr="00ED6D5E">
              <w:rPr>
                <w:rFonts w:ascii="Arial" w:eastAsia="Times New Roman" w:hAnsi="Arial" w:cs="Arial"/>
                <w:color w:val="000000"/>
                <w:sz w:val="16"/>
                <w:szCs w:val="16"/>
              </w:rPr>
              <w:t xml:space="preserve">o, 02 portas de pavimento com altura total de cerca de 2,10 </w:t>
            </w:r>
            <w:proofErr w:type="spellStart"/>
            <w:r w:rsidRPr="00ED6D5E">
              <w:rPr>
                <w:rFonts w:ascii="Arial" w:eastAsia="Times New Roman" w:hAnsi="Arial" w:cs="Arial"/>
                <w:color w:val="000000"/>
                <w:sz w:val="16"/>
                <w:szCs w:val="16"/>
              </w:rPr>
              <w:t>mts</w:t>
            </w:r>
            <w:proofErr w:type="spellEnd"/>
            <w:r w:rsidRPr="00ED6D5E">
              <w:rPr>
                <w:rFonts w:ascii="Arial" w:eastAsia="Times New Roman" w:hAnsi="Arial" w:cs="Arial"/>
                <w:color w:val="000000"/>
                <w:sz w:val="16"/>
                <w:szCs w:val="16"/>
              </w:rPr>
              <w:t>, portas de acesso unilateral (do mesmo lado) com molas para fechamento autom</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 xml:space="preserve">tico. Cabine interna com fechamento a meia altura e barras de </w:t>
            </w:r>
            <w:r w:rsidRPr="00ED6D5E">
              <w:rPr>
                <w:rFonts w:ascii="Arial" w:eastAsia="Times New Roman" w:hAnsi="Arial" w:cs="Arial"/>
                <w:color w:val="000000"/>
                <w:sz w:val="16"/>
                <w:szCs w:val="16"/>
              </w:rPr>
              <w:lastRenderedPageBreak/>
              <w:t>apoio.  Enclausuramento em vidro laminado (e=12mm) o qual revestirá externamente por completo todo o equipamento, sendo como uma caixa de corrida panor</w:t>
            </w:r>
            <w:r w:rsidRPr="00ED6D5E">
              <w:rPr>
                <w:rFonts w:ascii="Arial" w:eastAsia="Times New Roman" w:hAnsi="Arial" w:cs="Arial" w:hint="eastAsia"/>
                <w:color w:val="000000"/>
                <w:sz w:val="16"/>
                <w:szCs w:val="16"/>
              </w:rPr>
              <w:t>â</w:t>
            </w:r>
            <w:r w:rsidRPr="00ED6D5E">
              <w:rPr>
                <w:rFonts w:ascii="Arial" w:eastAsia="Times New Roman" w:hAnsi="Arial" w:cs="Arial"/>
                <w:color w:val="000000"/>
                <w:sz w:val="16"/>
                <w:szCs w:val="16"/>
              </w:rPr>
              <w:t>mica (estrutura met</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lica e vidro temperado). Percurso de at</w:t>
            </w:r>
            <w:r w:rsidRPr="00ED6D5E">
              <w:rPr>
                <w:rFonts w:ascii="Arial" w:eastAsia="Times New Roman" w:hAnsi="Arial" w:cs="Arial" w:hint="eastAsia"/>
                <w:color w:val="000000"/>
                <w:sz w:val="16"/>
                <w:szCs w:val="16"/>
              </w:rPr>
              <w:t>é</w:t>
            </w:r>
            <w:r w:rsidRPr="00ED6D5E">
              <w:rPr>
                <w:rFonts w:ascii="Arial" w:eastAsia="Times New Roman" w:hAnsi="Arial" w:cs="Arial"/>
                <w:color w:val="000000"/>
                <w:sz w:val="16"/>
                <w:szCs w:val="16"/>
              </w:rPr>
              <w:t xml:space="preserve"> 4 metros, onde a plataforma far</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 xml:space="preserve"> 2 paradas (2 n</w:t>
            </w:r>
            <w:r w:rsidRPr="00ED6D5E">
              <w:rPr>
                <w:rFonts w:ascii="Arial" w:eastAsia="Times New Roman" w:hAnsi="Arial" w:cs="Arial" w:hint="eastAsia"/>
                <w:color w:val="000000"/>
                <w:sz w:val="16"/>
                <w:szCs w:val="16"/>
              </w:rPr>
              <w:t>í</w:t>
            </w:r>
            <w:r w:rsidRPr="00ED6D5E">
              <w:rPr>
                <w:rFonts w:ascii="Arial" w:eastAsia="Times New Roman" w:hAnsi="Arial" w:cs="Arial"/>
                <w:color w:val="000000"/>
                <w:sz w:val="16"/>
                <w:szCs w:val="16"/>
              </w:rPr>
              <w:t>veis: t</w:t>
            </w:r>
            <w:r w:rsidRPr="00ED6D5E">
              <w:rPr>
                <w:rFonts w:ascii="Arial" w:eastAsia="Times New Roman" w:hAnsi="Arial" w:cs="Arial" w:hint="eastAsia"/>
                <w:color w:val="000000"/>
                <w:sz w:val="16"/>
                <w:szCs w:val="16"/>
              </w:rPr>
              <w:t>é</w:t>
            </w:r>
            <w:r w:rsidRPr="00ED6D5E">
              <w:rPr>
                <w:rFonts w:ascii="Arial" w:eastAsia="Times New Roman" w:hAnsi="Arial" w:cs="Arial"/>
                <w:color w:val="000000"/>
                <w:sz w:val="16"/>
                <w:szCs w:val="16"/>
              </w:rPr>
              <w:t>rreo e 1.</w:t>
            </w:r>
            <w:r w:rsidRPr="00ED6D5E">
              <w:rPr>
                <w:rFonts w:ascii="Arial" w:eastAsia="Times New Roman" w:hAnsi="Arial" w:cs="Arial" w:hint="eastAsia"/>
                <w:color w:val="000000"/>
                <w:sz w:val="16"/>
                <w:szCs w:val="16"/>
              </w:rPr>
              <w:t>º</w:t>
            </w:r>
            <w:r w:rsidRPr="00ED6D5E">
              <w:rPr>
                <w:rFonts w:ascii="Arial" w:eastAsia="Times New Roman" w:hAnsi="Arial" w:cs="Arial"/>
                <w:color w:val="000000"/>
                <w:sz w:val="16"/>
                <w:szCs w:val="16"/>
              </w:rPr>
              <w:t xml:space="preserve"> andar), dispensa rampa de acesso. Sistema de seguran</w:t>
            </w:r>
            <w:r w:rsidRPr="00ED6D5E">
              <w:rPr>
                <w:rFonts w:ascii="Arial" w:eastAsia="Times New Roman" w:hAnsi="Arial" w:cs="Arial" w:hint="eastAsia"/>
                <w:color w:val="000000"/>
                <w:sz w:val="16"/>
                <w:szCs w:val="16"/>
              </w:rPr>
              <w:t>ç</w:t>
            </w:r>
            <w:r w:rsidRPr="00ED6D5E">
              <w:rPr>
                <w:rFonts w:ascii="Arial" w:eastAsia="Times New Roman" w:hAnsi="Arial" w:cs="Arial"/>
                <w:color w:val="000000"/>
                <w:sz w:val="16"/>
                <w:szCs w:val="16"/>
              </w:rPr>
              <w:t>a com no m</w:t>
            </w:r>
            <w:r w:rsidRPr="00ED6D5E">
              <w:rPr>
                <w:rFonts w:ascii="Arial" w:eastAsia="Times New Roman" w:hAnsi="Arial" w:cs="Arial" w:hint="eastAsia"/>
                <w:color w:val="000000"/>
                <w:sz w:val="16"/>
                <w:szCs w:val="16"/>
              </w:rPr>
              <w:t>í</w:t>
            </w:r>
            <w:r w:rsidRPr="00ED6D5E">
              <w:rPr>
                <w:rFonts w:ascii="Arial" w:eastAsia="Times New Roman" w:hAnsi="Arial" w:cs="Arial"/>
                <w:color w:val="000000"/>
                <w:sz w:val="16"/>
                <w:szCs w:val="16"/>
              </w:rPr>
              <w:t>nimo: bot</w:t>
            </w:r>
            <w:r w:rsidRPr="00ED6D5E">
              <w:rPr>
                <w:rFonts w:ascii="Arial" w:eastAsia="Times New Roman" w:hAnsi="Arial" w:cs="Arial" w:hint="eastAsia"/>
                <w:color w:val="000000"/>
                <w:sz w:val="16"/>
                <w:szCs w:val="16"/>
              </w:rPr>
              <w:t>ã</w:t>
            </w:r>
            <w:r w:rsidRPr="00ED6D5E">
              <w:rPr>
                <w:rFonts w:ascii="Arial" w:eastAsia="Times New Roman" w:hAnsi="Arial" w:cs="Arial"/>
                <w:color w:val="000000"/>
                <w:sz w:val="16"/>
                <w:szCs w:val="16"/>
              </w:rPr>
              <w:t xml:space="preserve">o de emergência, piso com acabamento </w:t>
            </w:r>
            <w:proofErr w:type="spellStart"/>
            <w:r w:rsidRPr="00ED6D5E">
              <w:rPr>
                <w:rFonts w:ascii="Arial" w:eastAsia="Times New Roman" w:hAnsi="Arial" w:cs="Arial"/>
                <w:color w:val="000000"/>
                <w:sz w:val="16"/>
                <w:szCs w:val="16"/>
              </w:rPr>
              <w:t>anti-deslizante</w:t>
            </w:r>
            <w:proofErr w:type="spellEnd"/>
            <w:r w:rsidRPr="00ED6D5E">
              <w:rPr>
                <w:rFonts w:ascii="Arial" w:eastAsia="Times New Roman" w:hAnsi="Arial" w:cs="Arial"/>
                <w:color w:val="000000"/>
                <w:sz w:val="16"/>
                <w:szCs w:val="16"/>
              </w:rPr>
              <w:t xml:space="preserve">, freio de segurança e demais itens indicados na NBR. Alimentação Elétrica 220 V.  </w:t>
            </w:r>
            <w:proofErr w:type="spellStart"/>
            <w:r w:rsidRPr="00ED6D5E">
              <w:rPr>
                <w:rFonts w:ascii="Arial" w:eastAsia="Times New Roman" w:hAnsi="Arial" w:cs="Arial"/>
                <w:color w:val="000000"/>
                <w:sz w:val="16"/>
                <w:szCs w:val="16"/>
              </w:rPr>
              <w:t>Obs</w:t>
            </w:r>
            <w:proofErr w:type="spellEnd"/>
            <w:r w:rsidRPr="00ED6D5E">
              <w:rPr>
                <w:rFonts w:ascii="Arial" w:eastAsia="Times New Roman" w:hAnsi="Arial" w:cs="Arial"/>
                <w:color w:val="000000"/>
                <w:sz w:val="16"/>
                <w:szCs w:val="16"/>
              </w:rPr>
              <w:t>: - Obra civil e el</w:t>
            </w:r>
            <w:r w:rsidRPr="00ED6D5E">
              <w:rPr>
                <w:rFonts w:ascii="Arial" w:eastAsia="Times New Roman" w:hAnsi="Arial" w:cs="Arial" w:hint="eastAsia"/>
                <w:color w:val="000000"/>
                <w:sz w:val="16"/>
                <w:szCs w:val="16"/>
              </w:rPr>
              <w:t>é</w:t>
            </w:r>
            <w:r w:rsidRPr="00ED6D5E">
              <w:rPr>
                <w:rFonts w:ascii="Arial" w:eastAsia="Times New Roman" w:hAnsi="Arial" w:cs="Arial"/>
                <w:color w:val="000000"/>
                <w:sz w:val="16"/>
                <w:szCs w:val="16"/>
              </w:rPr>
              <w:t>trica ser</w:t>
            </w:r>
            <w:r w:rsidRPr="00ED6D5E">
              <w:rPr>
                <w:rFonts w:ascii="Arial" w:eastAsia="Times New Roman" w:hAnsi="Arial" w:cs="Arial" w:hint="eastAsia"/>
                <w:color w:val="000000"/>
                <w:sz w:val="16"/>
                <w:szCs w:val="16"/>
              </w:rPr>
              <w:t>á</w:t>
            </w:r>
            <w:r w:rsidRPr="00ED6D5E">
              <w:rPr>
                <w:rFonts w:ascii="Arial" w:eastAsia="Times New Roman" w:hAnsi="Arial" w:cs="Arial"/>
                <w:color w:val="000000"/>
                <w:sz w:val="16"/>
                <w:szCs w:val="16"/>
              </w:rPr>
              <w:t xml:space="preserve"> de responsabilidade da Contratante (BR257333).</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47476" w14:textId="77777777" w:rsidR="00ED6D5E" w:rsidRPr="007A1233" w:rsidRDefault="00ED6D5E" w:rsidP="00ED6D5E">
            <w:pPr>
              <w:spacing w:line="276" w:lineRule="auto"/>
              <w:jc w:val="both"/>
              <w:rPr>
                <w:rFonts w:ascii="Arial" w:eastAsia="Arial" w:hAnsi="Arial" w:cs="Arial"/>
                <w:bCs/>
                <w:color w:val="000000"/>
                <w:sz w:val="21"/>
                <w:szCs w:val="21"/>
              </w:rPr>
            </w:pP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4BCBE" w14:textId="77777777" w:rsidR="00ED6D5E" w:rsidRPr="007A1233" w:rsidRDefault="00ED6D5E" w:rsidP="00ED6D5E">
            <w:pPr>
              <w:spacing w:line="276" w:lineRule="auto"/>
              <w:jc w:val="both"/>
              <w:rPr>
                <w:rFonts w:ascii="Arial" w:eastAsia="Arial" w:hAnsi="Arial" w:cs="Arial"/>
                <w:bCs/>
                <w:color w:val="000000"/>
                <w:sz w:val="21"/>
                <w:szCs w:val="21"/>
              </w:rPr>
            </w:pPr>
          </w:p>
        </w:tc>
        <w:tc>
          <w:tcPr>
            <w:tcW w:w="7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99D5D" w14:textId="77777777" w:rsidR="00ED6D5E" w:rsidRPr="007A1233" w:rsidRDefault="00ED6D5E" w:rsidP="00ED6D5E">
            <w:pPr>
              <w:spacing w:line="276" w:lineRule="auto"/>
              <w:jc w:val="both"/>
              <w:rPr>
                <w:rFonts w:ascii="Arial" w:eastAsia="Arial" w:hAnsi="Arial" w:cs="Arial"/>
                <w:bCs/>
                <w:color w:val="000000"/>
                <w:sz w:val="21"/>
                <w:szCs w:val="21"/>
              </w:rPr>
            </w:pPr>
          </w:p>
        </w:tc>
        <w:tc>
          <w:tcPr>
            <w:tcW w:w="9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6D88B" w14:textId="77777777" w:rsidR="00ED6D5E" w:rsidRPr="007A1233" w:rsidRDefault="00ED6D5E" w:rsidP="00ED6D5E">
            <w:pPr>
              <w:spacing w:line="276" w:lineRule="auto"/>
              <w:jc w:val="both"/>
              <w:rPr>
                <w:rFonts w:ascii="Arial" w:eastAsia="Arial" w:hAnsi="Arial" w:cs="Arial"/>
                <w:bCs/>
                <w:color w:val="000000"/>
                <w:sz w:val="21"/>
                <w:szCs w:val="21"/>
              </w:rPr>
            </w:pPr>
          </w:p>
        </w:tc>
      </w:tr>
    </w:tbl>
    <w:p w14:paraId="634AB9DC" w14:textId="77777777" w:rsidR="0085130C" w:rsidRPr="007A1233" w:rsidRDefault="0085130C" w:rsidP="0085130C">
      <w:pPr>
        <w:pStyle w:val="Nivel2"/>
        <w:numPr>
          <w:ilvl w:val="0"/>
          <w:numId w:val="0"/>
        </w:numPr>
        <w:tabs>
          <w:tab w:val="left" w:pos="993"/>
        </w:tabs>
        <w:spacing w:before="0" w:after="0"/>
        <w:ind w:left="567"/>
        <w:rPr>
          <w:sz w:val="21"/>
          <w:szCs w:val="21"/>
        </w:rPr>
      </w:pPr>
    </w:p>
    <w:p w14:paraId="44C918BF"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Vinculam esta contratação, independentemente de transcrição:</w:t>
      </w:r>
    </w:p>
    <w:p w14:paraId="71C724EF"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O Termo de Referência;</w:t>
      </w:r>
    </w:p>
    <w:p w14:paraId="7FE0E4F3"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O Edital da Licitação;</w:t>
      </w:r>
    </w:p>
    <w:p w14:paraId="71BC2F7E"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A Proposta do contratado;</w:t>
      </w:r>
    </w:p>
    <w:p w14:paraId="5B76E04B"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Eventuais anexos dos documentos supracitados.</w:t>
      </w:r>
    </w:p>
    <w:p w14:paraId="7A879042"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SEGUNDA – VIGÊNCIA E PRORROGAÇÃO</w:t>
      </w:r>
    </w:p>
    <w:p w14:paraId="3DB62D36" w14:textId="379020AE" w:rsidR="0085130C" w:rsidRPr="00F71909" w:rsidRDefault="0085130C" w:rsidP="0085130C">
      <w:pPr>
        <w:pStyle w:val="Nvel2-Red"/>
        <w:spacing w:before="0" w:after="240"/>
        <w:ind w:left="0" w:firstLine="567"/>
        <w:rPr>
          <w:i w:val="0"/>
          <w:color w:val="auto"/>
          <w:sz w:val="21"/>
          <w:szCs w:val="21"/>
        </w:rPr>
      </w:pPr>
      <w:r w:rsidRPr="00F71909">
        <w:rPr>
          <w:i w:val="0"/>
          <w:color w:val="auto"/>
          <w:sz w:val="21"/>
          <w:szCs w:val="21"/>
        </w:rPr>
        <w:t>O prazo de vigência da contratação é de 12</w:t>
      </w:r>
      <w:r w:rsidR="00ED6D5E">
        <w:rPr>
          <w:i w:val="0"/>
          <w:color w:val="auto"/>
          <w:sz w:val="21"/>
          <w:szCs w:val="21"/>
        </w:rPr>
        <w:t>0</w:t>
      </w:r>
      <w:r w:rsidRPr="00F71909">
        <w:rPr>
          <w:i w:val="0"/>
          <w:color w:val="auto"/>
          <w:sz w:val="21"/>
          <w:szCs w:val="21"/>
        </w:rPr>
        <w:t xml:space="preserve"> (</w:t>
      </w:r>
      <w:r w:rsidR="00ED6D5E">
        <w:rPr>
          <w:i w:val="0"/>
          <w:color w:val="auto"/>
          <w:sz w:val="21"/>
          <w:szCs w:val="21"/>
        </w:rPr>
        <w:t>cento e vinte</w:t>
      </w:r>
      <w:r w:rsidRPr="00F71909">
        <w:rPr>
          <w:i w:val="0"/>
          <w:color w:val="auto"/>
          <w:sz w:val="21"/>
          <w:szCs w:val="21"/>
        </w:rPr>
        <w:t xml:space="preserve">) </w:t>
      </w:r>
      <w:r w:rsidR="00ED6D5E">
        <w:rPr>
          <w:i w:val="0"/>
          <w:color w:val="auto"/>
          <w:sz w:val="21"/>
          <w:szCs w:val="21"/>
        </w:rPr>
        <w:t>dias</w:t>
      </w:r>
      <w:r w:rsidRPr="00F71909">
        <w:rPr>
          <w:i w:val="0"/>
          <w:color w:val="auto"/>
          <w:sz w:val="21"/>
          <w:szCs w:val="21"/>
        </w:rPr>
        <w:t xml:space="preserve"> contados da Publicação no Portal Nacional de Contratações Públicas – PNCP (Art. º 94 da Lei nº 14.133/2021), sem prejuízo da publicação no Diário Oficial do Município de forma complementar (Art. 175 da Lei nº 14.133/2021), respeitando, ainda, os ditames do </w:t>
      </w:r>
      <w:hyperlink r:id="rId60" w:anchor="art105" w:history="1">
        <w:r w:rsidRPr="00F71909">
          <w:rPr>
            <w:rStyle w:val="Hyperlink"/>
            <w:i w:val="0"/>
            <w:color w:val="auto"/>
            <w:sz w:val="21"/>
            <w:szCs w:val="21"/>
          </w:rPr>
          <w:t>artigo 105 da Lei n° 14.133, de 2021</w:t>
        </w:r>
      </w:hyperlink>
      <w:r w:rsidRPr="00F71909">
        <w:rPr>
          <w:i w:val="0"/>
          <w:color w:val="auto"/>
          <w:sz w:val="21"/>
          <w:szCs w:val="21"/>
        </w:rPr>
        <w:t>.</w:t>
      </w:r>
    </w:p>
    <w:p w14:paraId="10F14690"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TERCEIRA – MODELOS DE EXECUÇÃO E GESTÃO CONTRATUAIS (</w:t>
      </w:r>
      <w:hyperlink r:id="rId61" w:anchor="art92" w:history="1">
        <w:r w:rsidRPr="007A1233">
          <w:rPr>
            <w:rStyle w:val="Hyperlink"/>
            <w:sz w:val="21"/>
            <w:szCs w:val="21"/>
          </w:rPr>
          <w:t>art. 92, IV, VII e XVIII)</w:t>
        </w:r>
      </w:hyperlink>
    </w:p>
    <w:p w14:paraId="132CC2E7" w14:textId="77D3ED45" w:rsidR="0085130C" w:rsidRPr="00E55176" w:rsidRDefault="0085130C" w:rsidP="0085130C">
      <w:pPr>
        <w:pStyle w:val="Nivel2"/>
        <w:tabs>
          <w:tab w:val="left" w:pos="993"/>
        </w:tabs>
        <w:spacing w:before="0" w:after="240"/>
        <w:ind w:left="0" w:firstLine="567"/>
        <w:rPr>
          <w:i/>
          <w:color w:val="FF0000"/>
          <w:sz w:val="21"/>
          <w:szCs w:val="21"/>
        </w:rPr>
      </w:pPr>
      <w:r w:rsidRPr="007A1233">
        <w:rPr>
          <w:sz w:val="21"/>
          <w:szCs w:val="21"/>
        </w:rPr>
        <w:t xml:space="preserve">O regime de execução contratual, os modelos de gestão e de execução, assim como os prazos e condições de conclusão, entrega, observação e recebimento do objeto constam no Termo de Referência, anexo </w:t>
      </w:r>
      <w:r>
        <w:rPr>
          <w:sz w:val="21"/>
          <w:szCs w:val="21"/>
        </w:rPr>
        <w:t xml:space="preserve">ao Edital de </w:t>
      </w:r>
      <w:r w:rsidRPr="009A7B99">
        <w:rPr>
          <w:color w:val="auto"/>
          <w:sz w:val="21"/>
          <w:szCs w:val="21"/>
        </w:rPr>
        <w:t xml:space="preserve">Pregão </w:t>
      </w:r>
      <w:r w:rsidR="00ED6D5E" w:rsidRPr="009A7B99">
        <w:rPr>
          <w:color w:val="auto"/>
          <w:sz w:val="21"/>
          <w:szCs w:val="21"/>
        </w:rPr>
        <w:t>Eletrônico</w:t>
      </w:r>
      <w:r w:rsidRPr="009A7B99">
        <w:rPr>
          <w:color w:val="auto"/>
          <w:sz w:val="21"/>
          <w:szCs w:val="21"/>
        </w:rPr>
        <w:t xml:space="preserve"> nº </w:t>
      </w:r>
      <w:r w:rsidR="00ED6D5E">
        <w:rPr>
          <w:color w:val="auto"/>
          <w:sz w:val="21"/>
          <w:szCs w:val="21"/>
        </w:rPr>
        <w:t>.......</w:t>
      </w:r>
      <w:r w:rsidRPr="009A7B99">
        <w:rPr>
          <w:color w:val="auto"/>
          <w:sz w:val="21"/>
          <w:szCs w:val="21"/>
        </w:rPr>
        <w:t>/202</w:t>
      </w:r>
      <w:r w:rsidR="00ED6D5E">
        <w:rPr>
          <w:color w:val="auto"/>
          <w:sz w:val="21"/>
          <w:szCs w:val="21"/>
        </w:rPr>
        <w:t>6</w:t>
      </w:r>
      <w:r w:rsidRPr="00E55176">
        <w:rPr>
          <w:i/>
          <w:color w:val="FF0000"/>
          <w:sz w:val="21"/>
          <w:szCs w:val="21"/>
        </w:rPr>
        <w:t>.</w:t>
      </w:r>
    </w:p>
    <w:p w14:paraId="373DE16C"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QUARTA – SUBCONTRATAÇÃO</w:t>
      </w:r>
    </w:p>
    <w:p w14:paraId="5BFDCD57"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Não será admitida a subcontratação do objeto contratual.</w:t>
      </w:r>
    </w:p>
    <w:p w14:paraId="32BB6C08" w14:textId="77777777" w:rsidR="0085130C" w:rsidRPr="007A1233" w:rsidRDefault="0085130C" w:rsidP="0085130C">
      <w:pPr>
        <w:pStyle w:val="Nivel01"/>
        <w:spacing w:beforeLines="0" w:afterLines="0" w:line="240" w:lineRule="auto"/>
        <w:rPr>
          <w:sz w:val="21"/>
          <w:szCs w:val="21"/>
        </w:rPr>
      </w:pPr>
      <w:r w:rsidRPr="007A1233">
        <w:rPr>
          <w:sz w:val="21"/>
          <w:szCs w:val="21"/>
        </w:rPr>
        <w:t>CLÁUSULA QUINTA – PREÇO (</w:t>
      </w:r>
      <w:hyperlink r:id="rId62" w:anchor="art92" w:history="1">
        <w:r w:rsidRPr="007A1233">
          <w:rPr>
            <w:rStyle w:val="Hyperlink"/>
            <w:sz w:val="21"/>
            <w:szCs w:val="21"/>
          </w:rPr>
          <w:t>art. 92, V)</w:t>
        </w:r>
      </w:hyperlink>
    </w:p>
    <w:p w14:paraId="5B2C382F" w14:textId="77777777" w:rsidR="0085130C" w:rsidRPr="007A1233" w:rsidRDefault="0085130C" w:rsidP="0085130C">
      <w:pPr>
        <w:rPr>
          <w:rFonts w:ascii="Arial" w:hAnsi="Arial" w:cs="Arial"/>
          <w:sz w:val="21"/>
          <w:szCs w:val="21"/>
        </w:rPr>
      </w:pPr>
    </w:p>
    <w:p w14:paraId="4A7455A4"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O valor total da contratação é de R$.......... (.</w:t>
      </w:r>
      <w:r>
        <w:rPr>
          <w:i w:val="0"/>
          <w:color w:val="auto"/>
          <w:sz w:val="21"/>
          <w:szCs w:val="21"/>
        </w:rPr>
        <w:t>........................</w:t>
      </w:r>
      <w:r w:rsidRPr="009A7B99">
        <w:rPr>
          <w:i w:val="0"/>
          <w:color w:val="auto"/>
          <w:sz w:val="21"/>
          <w:szCs w:val="21"/>
        </w:rPr>
        <w:t>...)</w:t>
      </w:r>
    </w:p>
    <w:p w14:paraId="6C064400"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6BA285"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lastRenderedPageBreak/>
        <w:t>CLÁUSULA SEXTA - PAGAMENTO (</w:t>
      </w:r>
      <w:hyperlink r:id="rId63" w:anchor="art92" w:history="1">
        <w:r w:rsidRPr="007A1233">
          <w:rPr>
            <w:rStyle w:val="Hyperlink"/>
            <w:sz w:val="21"/>
            <w:szCs w:val="21"/>
          </w:rPr>
          <w:t>art. 92, V e VI</w:t>
        </w:r>
      </w:hyperlink>
      <w:r w:rsidRPr="007A1233">
        <w:rPr>
          <w:sz w:val="21"/>
          <w:szCs w:val="21"/>
        </w:rPr>
        <w:t>)</w:t>
      </w:r>
    </w:p>
    <w:p w14:paraId="07469F29" w14:textId="77777777" w:rsidR="0085130C" w:rsidRPr="007A1233" w:rsidRDefault="0085130C" w:rsidP="0085130C">
      <w:pPr>
        <w:pStyle w:val="Nivel2"/>
        <w:spacing w:before="0" w:after="240"/>
        <w:ind w:left="0" w:firstLine="567"/>
        <w:rPr>
          <w:sz w:val="21"/>
          <w:szCs w:val="21"/>
        </w:rPr>
      </w:pPr>
      <w:r w:rsidRPr="007A1233">
        <w:rPr>
          <w:sz w:val="21"/>
          <w:szCs w:val="21"/>
        </w:rPr>
        <w:t xml:space="preserve">O prazo para pagamento </w:t>
      </w:r>
      <w:r w:rsidRPr="007A1233">
        <w:rPr>
          <w:color w:val="auto"/>
          <w:sz w:val="21"/>
          <w:szCs w:val="21"/>
          <w:lang w:eastAsia="en-US"/>
        </w:rPr>
        <w:t>ao contratado</w:t>
      </w:r>
      <w:r w:rsidRPr="007A1233">
        <w:rPr>
          <w:sz w:val="21"/>
          <w:szCs w:val="21"/>
        </w:rPr>
        <w:t xml:space="preserve"> e demais condições a ele referentes encontram-se definidos no Termo de Referência, anexo a este Contrato.</w:t>
      </w:r>
    </w:p>
    <w:p w14:paraId="3B54AF60"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SÉTIMA - REAJUSTE (</w:t>
      </w:r>
      <w:hyperlink r:id="rId64" w:anchor="art92" w:history="1">
        <w:r w:rsidRPr="007A1233">
          <w:rPr>
            <w:rStyle w:val="Hyperlink"/>
            <w:sz w:val="21"/>
            <w:szCs w:val="21"/>
          </w:rPr>
          <w:t>art. 92, V)</w:t>
        </w:r>
      </w:hyperlink>
    </w:p>
    <w:p w14:paraId="3AD8DAA7"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Os preços inicialmente contratados são fixos e irreajustáveis.</w:t>
      </w:r>
    </w:p>
    <w:p w14:paraId="2C491E46"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OITAVA - OBRIGAÇÕES DO CONTRATANTE (</w:t>
      </w:r>
      <w:hyperlink r:id="rId65" w:anchor="art92" w:history="1">
        <w:r w:rsidRPr="007A1233">
          <w:rPr>
            <w:rStyle w:val="Hyperlink"/>
            <w:sz w:val="21"/>
            <w:szCs w:val="21"/>
          </w:rPr>
          <w:t>art. 92, X, XI e XIV</w:t>
        </w:r>
      </w:hyperlink>
      <w:r w:rsidRPr="007A1233">
        <w:rPr>
          <w:sz w:val="21"/>
          <w:szCs w:val="21"/>
        </w:rPr>
        <w:t>)</w:t>
      </w:r>
    </w:p>
    <w:p w14:paraId="0C1B2299" w14:textId="77777777" w:rsidR="0085130C" w:rsidRPr="007A1233" w:rsidRDefault="0085130C" w:rsidP="0085130C">
      <w:pPr>
        <w:pStyle w:val="Nivel2"/>
        <w:tabs>
          <w:tab w:val="left" w:pos="993"/>
        </w:tabs>
        <w:spacing w:before="0" w:after="240"/>
        <w:ind w:left="0" w:firstLine="567"/>
        <w:rPr>
          <w:b/>
          <w:bCs/>
          <w:sz w:val="21"/>
          <w:szCs w:val="21"/>
        </w:rPr>
      </w:pPr>
      <w:r w:rsidRPr="007A1233">
        <w:rPr>
          <w:sz w:val="21"/>
          <w:szCs w:val="21"/>
        </w:rPr>
        <w:t>São obrigações do Contratante:</w:t>
      </w:r>
    </w:p>
    <w:p w14:paraId="080AFFC8"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Exigir o cumprimento de todas as obrigações assumidas pelo Contratado, de acordo com o contrato e seus anexos;</w:t>
      </w:r>
    </w:p>
    <w:p w14:paraId="290357FA"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Receber o objeto no prazo e condições estabelecidas no Termo de Referência;</w:t>
      </w:r>
    </w:p>
    <w:p w14:paraId="0052CDC4"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Notificar o Contratado, por escrito, sobre vícios, defeitos ou incorreções verificadas no objeto fornecido, para que seja por ele substituído, reparado ou corrigido, no total ou em parte, às suas expensas;</w:t>
      </w:r>
    </w:p>
    <w:p w14:paraId="03AC97AC"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Acompanhar e fiscalizar a execução do contrato e o cumprimento das obrigações pelo Contratado;</w:t>
      </w:r>
    </w:p>
    <w:p w14:paraId="0F434F32"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Comunicar a empresa para </w:t>
      </w:r>
      <w:r w:rsidRPr="007A1233">
        <w:rPr>
          <w:bCs/>
          <w:sz w:val="21"/>
          <w:szCs w:val="21"/>
        </w:rPr>
        <w:t xml:space="preserve">emissão de Nota Fiscal no que </w:t>
      </w:r>
      <w:proofErr w:type="spellStart"/>
      <w:r w:rsidRPr="007A1233">
        <w:rPr>
          <w:bCs/>
          <w:sz w:val="21"/>
          <w:szCs w:val="21"/>
        </w:rPr>
        <w:t>pertine</w:t>
      </w:r>
      <w:proofErr w:type="spellEnd"/>
      <w:r w:rsidRPr="007A1233">
        <w:rPr>
          <w:bCs/>
          <w:sz w:val="21"/>
          <w:szCs w:val="21"/>
        </w:rPr>
        <w:t xml:space="preserve"> à parcela incontroversa da execução do objeto, para efeito de liquidação e pagamento, quando houver controvérsia sobre a execução do objeto, quanto à dimensão, qualidade e quantidade, conforme o </w:t>
      </w:r>
      <w:hyperlink r:id="rId66" w:anchor="art143" w:history="1">
        <w:r w:rsidRPr="007A1233">
          <w:rPr>
            <w:rStyle w:val="Hyperlink"/>
            <w:bCs/>
            <w:sz w:val="21"/>
            <w:szCs w:val="21"/>
          </w:rPr>
          <w:t>art. 143 da Lei nº 14.133, de 2021</w:t>
        </w:r>
      </w:hyperlink>
      <w:r w:rsidRPr="007A1233">
        <w:rPr>
          <w:bCs/>
          <w:sz w:val="21"/>
          <w:szCs w:val="21"/>
        </w:rPr>
        <w:t>;</w:t>
      </w:r>
    </w:p>
    <w:p w14:paraId="2441EB5F"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Efetuar o pagamento ao Contratado do valor correspondente ao fornecimento do objeto, no prazo, forma e condições estabelecidos no presente Contrato;</w:t>
      </w:r>
    </w:p>
    <w:p w14:paraId="0FEF63A2"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Aplicar ao Contratado as sanções previstas na lei e neste Contrato; </w:t>
      </w:r>
    </w:p>
    <w:p w14:paraId="6DCDFDF3"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Cientificar o </w:t>
      </w:r>
      <w:r w:rsidRPr="007A1233">
        <w:rPr>
          <w:sz w:val="21"/>
          <w:szCs w:val="21"/>
          <w:lang w:val="pt-PT"/>
        </w:rPr>
        <w:t>Secretário da Unidade Requisitante</w:t>
      </w:r>
      <w:r w:rsidRPr="007A1233">
        <w:rPr>
          <w:sz w:val="21"/>
          <w:szCs w:val="21"/>
        </w:rPr>
        <w:t>/Procuradoria Geral do Município para adoção das medidas cabíveis quando do descumprimento de obrigações pelo Contratado. (Artigo nº 344 do Decreto Municipal nº 5.807/2023).</w:t>
      </w:r>
    </w:p>
    <w:p w14:paraId="12944F66"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B6BE84" w14:textId="77777777" w:rsidR="0085130C" w:rsidRPr="007A1233" w:rsidRDefault="0085130C" w:rsidP="0085130C">
      <w:pPr>
        <w:pStyle w:val="Nivel3"/>
        <w:tabs>
          <w:tab w:val="left" w:pos="567"/>
          <w:tab w:val="left" w:pos="993"/>
        </w:tabs>
        <w:spacing w:before="0" w:after="240"/>
        <w:ind w:left="567" w:firstLine="567"/>
        <w:rPr>
          <w:b/>
          <w:bCs/>
          <w:sz w:val="21"/>
          <w:szCs w:val="21"/>
        </w:rPr>
      </w:pPr>
      <w:r w:rsidRPr="007A1233">
        <w:rPr>
          <w:sz w:val="21"/>
          <w:szCs w:val="21"/>
        </w:rPr>
        <w:t xml:space="preserve">A Administração terá o prazo </w:t>
      </w:r>
      <w:r w:rsidRPr="00D0514D">
        <w:rPr>
          <w:color w:val="auto"/>
          <w:sz w:val="21"/>
          <w:szCs w:val="21"/>
        </w:rPr>
        <w:t>de</w:t>
      </w:r>
      <w:r w:rsidRPr="00D0514D">
        <w:rPr>
          <w:i/>
          <w:iCs/>
          <w:color w:val="auto"/>
          <w:sz w:val="21"/>
          <w:szCs w:val="21"/>
        </w:rPr>
        <w:t xml:space="preserve"> </w:t>
      </w:r>
      <w:r w:rsidRPr="0069132F">
        <w:rPr>
          <w:color w:val="auto"/>
          <w:sz w:val="21"/>
          <w:szCs w:val="21"/>
        </w:rPr>
        <w:t>01 (um) mês</w:t>
      </w:r>
      <w:r w:rsidRPr="007A1233">
        <w:rPr>
          <w:sz w:val="21"/>
          <w:szCs w:val="21"/>
        </w:rPr>
        <w:t xml:space="preserve">, a contar da data do protocolo do requerimento para decidir, admitida a prorrogação motivada, por igual período. </w:t>
      </w:r>
    </w:p>
    <w:p w14:paraId="23B7AC37" w14:textId="77777777" w:rsidR="0085130C" w:rsidRPr="007A1233" w:rsidRDefault="0085130C" w:rsidP="0085130C">
      <w:pPr>
        <w:pStyle w:val="Nivel2"/>
        <w:tabs>
          <w:tab w:val="left" w:pos="993"/>
        </w:tabs>
        <w:spacing w:before="0" w:after="240"/>
        <w:ind w:left="0" w:firstLine="567"/>
        <w:rPr>
          <w:color w:val="FF0000"/>
          <w:sz w:val="21"/>
          <w:szCs w:val="21"/>
        </w:rPr>
      </w:pPr>
      <w:r w:rsidRPr="007A1233">
        <w:rPr>
          <w:sz w:val="21"/>
          <w:szCs w:val="21"/>
        </w:rPr>
        <w:t xml:space="preserve">Responder eventuais pedidos de reestabelecimento do equilíbrio econômico-financeiro feitos pelo contratado no prazo máximo </w:t>
      </w:r>
      <w:r w:rsidRPr="00D0514D">
        <w:rPr>
          <w:color w:val="auto"/>
          <w:sz w:val="21"/>
          <w:szCs w:val="21"/>
        </w:rPr>
        <w:t xml:space="preserve">de </w:t>
      </w:r>
      <w:r w:rsidRPr="0069132F">
        <w:rPr>
          <w:color w:val="auto"/>
          <w:sz w:val="21"/>
          <w:szCs w:val="21"/>
        </w:rPr>
        <w:t>01 (um) mês.</w:t>
      </w:r>
    </w:p>
    <w:p w14:paraId="585680C9"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Notificar os emitentes das garantias quanto ao início de processo administrativo para apuração de descumprimento de cláusulas contratuais.</w:t>
      </w:r>
    </w:p>
    <w:p w14:paraId="099791D0"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6C19688" w14:textId="77777777" w:rsidR="0085130C" w:rsidRPr="007A1233" w:rsidRDefault="0085130C" w:rsidP="0085130C">
      <w:pPr>
        <w:pStyle w:val="Nivel01"/>
        <w:spacing w:beforeLines="0" w:afterLines="0" w:line="276" w:lineRule="auto"/>
        <w:ind w:left="360" w:hanging="360"/>
        <w:rPr>
          <w:color w:val="FFFFFF" w:themeColor="background1"/>
          <w:sz w:val="21"/>
          <w:szCs w:val="21"/>
        </w:rPr>
      </w:pPr>
      <w:r w:rsidRPr="007A1233">
        <w:rPr>
          <w:sz w:val="21"/>
          <w:szCs w:val="21"/>
        </w:rPr>
        <w:t>CLÁUSULA NONA - OBRIGAÇÕES DO CONTRATADO (</w:t>
      </w:r>
      <w:hyperlink r:id="rId67" w:anchor="art92" w:history="1">
        <w:r w:rsidRPr="007A1233">
          <w:rPr>
            <w:rStyle w:val="Hyperlink"/>
            <w:sz w:val="21"/>
            <w:szCs w:val="21"/>
          </w:rPr>
          <w:t>art. 92, XIV, XVI e XVII)</w:t>
        </w:r>
      </w:hyperlink>
    </w:p>
    <w:p w14:paraId="1BB89B34"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426CB6C" w14:textId="77777777" w:rsidR="0085130C" w:rsidRPr="009A7B99" w:rsidRDefault="0085130C" w:rsidP="0085130C">
      <w:pPr>
        <w:pStyle w:val="Nvel2-Red"/>
        <w:tabs>
          <w:tab w:val="left" w:pos="1134"/>
        </w:tabs>
        <w:spacing w:before="0" w:after="240"/>
        <w:ind w:left="0" w:firstLine="567"/>
        <w:rPr>
          <w:i w:val="0"/>
          <w:color w:val="auto"/>
          <w:sz w:val="21"/>
          <w:szCs w:val="21"/>
        </w:rPr>
      </w:pPr>
      <w:r w:rsidRPr="009A7B99">
        <w:rPr>
          <w:i w:val="0"/>
          <w:color w:val="auto"/>
          <w:sz w:val="21"/>
          <w:szCs w:val="21"/>
        </w:rPr>
        <w:t>Entregar o objeto acompanhado do manual do usuário, com uma versão em português, e da relação da rede de assistência técnica autorizada;</w:t>
      </w:r>
    </w:p>
    <w:p w14:paraId="2F56A42F"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sz w:val="21"/>
          <w:szCs w:val="21"/>
        </w:rPr>
        <w:t>Responsabilizar-se pelos vícios e danos decorrentes do objeto, de acordo com o Código de Defesa do Consumidor (</w:t>
      </w:r>
      <w:hyperlink r:id="rId68" w:history="1">
        <w:r w:rsidRPr="007A1233">
          <w:rPr>
            <w:rStyle w:val="Hyperlink"/>
            <w:sz w:val="21"/>
            <w:szCs w:val="21"/>
          </w:rPr>
          <w:t>Lei nº 8.078, de 1990</w:t>
        </w:r>
      </w:hyperlink>
      <w:r w:rsidRPr="007A1233">
        <w:rPr>
          <w:sz w:val="21"/>
          <w:szCs w:val="21"/>
        </w:rPr>
        <w:t>);</w:t>
      </w:r>
    </w:p>
    <w:p w14:paraId="29E57086"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Comunicar ao contratante, no prazo máximo de 24 (vinte e quatro) horas que antecede a data da entrega, os motivos que impossibilitem o cumprimento do prazo previsto, com a devida comprovação;</w:t>
      </w:r>
    </w:p>
    <w:p w14:paraId="621A892A"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Atender às determinações regulares emitidas pelo fiscal ou gestor do contrato ou autoridade superior (</w:t>
      </w:r>
      <w:hyperlink r:id="rId69" w:anchor="art137" w:history="1">
        <w:r w:rsidRPr="007A1233">
          <w:rPr>
            <w:rStyle w:val="Hyperlink"/>
            <w:sz w:val="21"/>
            <w:szCs w:val="21"/>
          </w:rPr>
          <w:t>art. 137, II, da Lei n.º 14.133, de 2021</w:t>
        </w:r>
      </w:hyperlink>
      <w:r w:rsidRPr="007A1233">
        <w:rPr>
          <w:color w:val="000000" w:themeColor="text1"/>
          <w:sz w:val="21"/>
          <w:szCs w:val="21"/>
        </w:rPr>
        <w:t xml:space="preserve">) e </w:t>
      </w:r>
      <w:r w:rsidRPr="007A1233">
        <w:rPr>
          <w:sz w:val="21"/>
          <w:szCs w:val="21"/>
        </w:rPr>
        <w:t>prestar todo esclarecimento ou informação por eles solicitados</w:t>
      </w:r>
      <w:r w:rsidRPr="007A1233">
        <w:rPr>
          <w:color w:val="000000" w:themeColor="text1"/>
          <w:sz w:val="21"/>
          <w:szCs w:val="21"/>
        </w:rPr>
        <w:t>;</w:t>
      </w:r>
    </w:p>
    <w:p w14:paraId="2F0CEAD9"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D9A5177"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433F269"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14:paraId="17E7781E"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Prova de regularidade relativa à Seguridade Social; </w:t>
      </w:r>
    </w:p>
    <w:p w14:paraId="25F7E5CD"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conjunta relativa aos tributos federais e à Dívida Ativa da União; </w:t>
      </w:r>
    </w:p>
    <w:p w14:paraId="3237A737"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Certidões que comprovem a regularidade perante a Fazenda Estadual ou Distrital do domicílio ou sede do contratado; </w:t>
      </w:r>
    </w:p>
    <w:p w14:paraId="1C16B63C"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de Regularidade do FGTS – CRF; e </w:t>
      </w:r>
    </w:p>
    <w:p w14:paraId="2E59D9B0" w14:textId="77777777" w:rsidR="0085130C"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Negativa de Débitos Trabalhistas – CNDT; </w:t>
      </w:r>
    </w:p>
    <w:p w14:paraId="48011020" w14:textId="77777777" w:rsidR="00D112C0" w:rsidRPr="007A1233" w:rsidRDefault="00D112C0" w:rsidP="00D112C0">
      <w:pPr>
        <w:pStyle w:val="Nivel2"/>
        <w:numPr>
          <w:ilvl w:val="0"/>
          <w:numId w:val="0"/>
        </w:numPr>
        <w:tabs>
          <w:tab w:val="left" w:pos="851"/>
        </w:tabs>
        <w:spacing w:before="0" w:after="0"/>
        <w:ind w:left="1281"/>
        <w:rPr>
          <w:sz w:val="21"/>
          <w:szCs w:val="21"/>
        </w:rPr>
      </w:pPr>
    </w:p>
    <w:p w14:paraId="6BD477A2"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Responsabilizar-se pelo cumprimento de todas as obrigações trabalhistas, previdenciárias, fiscais, comerciais e as demais previstas em legislação específica, cuja </w:t>
      </w:r>
      <w:r w:rsidRPr="007A1233">
        <w:rPr>
          <w:sz w:val="21"/>
          <w:szCs w:val="21"/>
        </w:rPr>
        <w:lastRenderedPageBreak/>
        <w:t>inadimplência não transfere a responsabilidade ao contratante e não poderá onerar o objeto do contrato;</w:t>
      </w:r>
    </w:p>
    <w:p w14:paraId="50FE8427"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Comunicar ao Fiscal do contrato, no prazo de 24 (vinte e quatro) horas, qualquer ocorrência anormal ou acidente que se verifique no local da execução do objeto contratual.</w:t>
      </w:r>
    </w:p>
    <w:p w14:paraId="4F20A136"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Paralisar, por determinação do contratante, qualquer atividade que não esteja sendo executada de acordo com a boa técnica ou que ponha em risco a segurança de pessoas ou bens de terceiros.</w:t>
      </w:r>
    </w:p>
    <w:p w14:paraId="31D574AD"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Manter durante toda a vigência do contrato, em compatibilidade com as obrigações assumidas, todas as condições exigidas para habilitação na licitação; </w:t>
      </w:r>
    </w:p>
    <w:p w14:paraId="64E9E571" w14:textId="77777777" w:rsidR="0085130C" w:rsidRPr="007A1233" w:rsidRDefault="0085130C" w:rsidP="0085130C">
      <w:pPr>
        <w:pStyle w:val="Nivel2"/>
        <w:tabs>
          <w:tab w:val="left" w:pos="1134"/>
        </w:tabs>
        <w:spacing w:before="0" w:after="240"/>
        <w:ind w:left="0" w:firstLine="567"/>
        <w:rPr>
          <w:b/>
          <w:bCs/>
          <w:sz w:val="21"/>
          <w:szCs w:val="21"/>
        </w:rPr>
      </w:pPr>
      <w:r w:rsidRPr="007A1233">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7A1233">
          <w:rPr>
            <w:rStyle w:val="Hyperlink"/>
            <w:sz w:val="21"/>
            <w:szCs w:val="21"/>
          </w:rPr>
          <w:t>art. 116, da Lei n.º 14.133, de 2021</w:t>
        </w:r>
      </w:hyperlink>
      <w:r w:rsidRPr="007A1233">
        <w:rPr>
          <w:sz w:val="21"/>
          <w:szCs w:val="21"/>
        </w:rPr>
        <w:t>);</w:t>
      </w:r>
    </w:p>
    <w:p w14:paraId="7C13FCA9"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Comprovar a reserva de cargos a que se refere a cláusula acima, no prazo fixado pelo fiscal do contrato, com a indicação dos empregados que preencheram as referidas vagas (</w:t>
      </w:r>
      <w:hyperlink r:id="rId71" w:anchor="art116" w:history="1">
        <w:r w:rsidRPr="007A1233">
          <w:rPr>
            <w:rStyle w:val="Hyperlink"/>
            <w:sz w:val="21"/>
            <w:szCs w:val="21"/>
          </w:rPr>
          <w:t>art. 116, parágrafo único, da Lei n.º 14.133, de 2021</w:t>
        </w:r>
      </w:hyperlink>
      <w:r w:rsidRPr="007A1233">
        <w:rPr>
          <w:sz w:val="21"/>
          <w:szCs w:val="21"/>
        </w:rPr>
        <w:t>);</w:t>
      </w:r>
    </w:p>
    <w:p w14:paraId="25D0CCB8"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  Guardar sigilo sobre todas as informações obtidas em decorrência do cumprimento do contrato; </w:t>
      </w:r>
    </w:p>
    <w:p w14:paraId="564A62EB"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7A1233">
          <w:rPr>
            <w:rStyle w:val="Hyperlink"/>
            <w:sz w:val="21"/>
            <w:szCs w:val="21"/>
          </w:rPr>
          <w:t>art. 124, II, d, da Lei nº 14.133, de 2021.</w:t>
        </w:r>
      </w:hyperlink>
    </w:p>
    <w:p w14:paraId="7EC1B46C"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Cumprir, além dos postulados legais vigentes de âmbito federal, estadual ou municipal, as normas de segurança do contratante;</w:t>
      </w:r>
    </w:p>
    <w:p w14:paraId="68339861"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GARANTIA DE EXECUÇÃO (</w:t>
      </w:r>
      <w:hyperlink r:id="rId73" w:anchor="art92" w:history="1">
        <w:r w:rsidRPr="007A1233">
          <w:rPr>
            <w:rStyle w:val="Hyperlink"/>
            <w:sz w:val="21"/>
            <w:szCs w:val="21"/>
          </w:rPr>
          <w:t>art. 92, XII e XIII</w:t>
        </w:r>
      </w:hyperlink>
      <w:r w:rsidRPr="007A1233">
        <w:rPr>
          <w:sz w:val="21"/>
          <w:szCs w:val="21"/>
        </w:rPr>
        <w:t>)</w:t>
      </w:r>
    </w:p>
    <w:p w14:paraId="1E69B8E7" w14:textId="77777777" w:rsidR="0085130C" w:rsidRPr="00E830C7" w:rsidRDefault="0085130C" w:rsidP="0085130C">
      <w:pPr>
        <w:pStyle w:val="Nvel2-Red"/>
        <w:spacing w:before="0" w:after="240"/>
        <w:ind w:left="0" w:firstLine="567"/>
        <w:rPr>
          <w:i w:val="0"/>
          <w:color w:val="auto"/>
          <w:sz w:val="21"/>
          <w:szCs w:val="21"/>
        </w:rPr>
      </w:pPr>
      <w:r w:rsidRPr="00E830C7">
        <w:rPr>
          <w:i w:val="0"/>
          <w:color w:val="auto"/>
          <w:sz w:val="21"/>
          <w:szCs w:val="21"/>
        </w:rPr>
        <w:t>Não haverá exigência de garantia contratual da execução.</w:t>
      </w:r>
    </w:p>
    <w:p w14:paraId="58E72C77" w14:textId="77777777" w:rsidR="0085130C" w:rsidRPr="007A1233" w:rsidRDefault="0085130C" w:rsidP="0085130C">
      <w:pPr>
        <w:pStyle w:val="Nivel01"/>
        <w:spacing w:beforeLines="0" w:afterLines="0" w:line="240" w:lineRule="auto"/>
        <w:rPr>
          <w:color w:val="FFFFFF" w:themeColor="background1"/>
          <w:sz w:val="21"/>
          <w:szCs w:val="21"/>
        </w:rPr>
      </w:pPr>
      <w:r w:rsidRPr="007A1233">
        <w:rPr>
          <w:sz w:val="21"/>
          <w:szCs w:val="21"/>
        </w:rPr>
        <w:t>CLÁUSULA DÉCIMA PRIMEIRA – INFRAÇÕES E SANÇÕES ADMINISTRATIVAS (</w:t>
      </w:r>
      <w:hyperlink r:id="rId74" w:anchor="art92" w:history="1">
        <w:r w:rsidRPr="007A1233">
          <w:rPr>
            <w:rStyle w:val="Hyperlink"/>
            <w:sz w:val="21"/>
            <w:szCs w:val="21"/>
          </w:rPr>
          <w:t>art. 92, XIV</w:t>
        </w:r>
      </w:hyperlink>
      <w:r w:rsidRPr="007A1233">
        <w:rPr>
          <w:sz w:val="21"/>
          <w:szCs w:val="21"/>
        </w:rPr>
        <w:t>)</w:t>
      </w:r>
    </w:p>
    <w:p w14:paraId="37A1B410" w14:textId="77777777" w:rsidR="0085130C" w:rsidRPr="007A1233" w:rsidRDefault="0085130C" w:rsidP="0085130C">
      <w:pPr>
        <w:pStyle w:val="Nivel2"/>
        <w:numPr>
          <w:ilvl w:val="0"/>
          <w:numId w:val="0"/>
        </w:numPr>
        <w:tabs>
          <w:tab w:val="left" w:pos="1276"/>
        </w:tabs>
        <w:spacing w:before="0" w:after="240"/>
        <w:ind w:left="567"/>
        <w:rPr>
          <w:sz w:val="21"/>
          <w:szCs w:val="21"/>
        </w:rPr>
      </w:pPr>
    </w:p>
    <w:p w14:paraId="518593B1" w14:textId="77777777" w:rsidR="0085130C" w:rsidRPr="007A1233" w:rsidRDefault="0085130C" w:rsidP="0085130C">
      <w:pPr>
        <w:pStyle w:val="Nivel2"/>
        <w:ind w:left="0" w:firstLine="0"/>
        <w:rPr>
          <w:sz w:val="21"/>
          <w:szCs w:val="21"/>
        </w:rPr>
      </w:pPr>
      <w:r w:rsidRPr="007A1233">
        <w:rPr>
          <w:sz w:val="21"/>
          <w:szCs w:val="21"/>
        </w:rPr>
        <w:t xml:space="preserve">Comete infração administrativa, nos termos da </w:t>
      </w:r>
      <w:hyperlink r:id="rId75" w:history="1">
        <w:r w:rsidRPr="007A1233">
          <w:rPr>
            <w:rStyle w:val="Hyperlink"/>
            <w:sz w:val="21"/>
            <w:szCs w:val="21"/>
          </w:rPr>
          <w:t>Lei nº 14.133, de 2021</w:t>
        </w:r>
      </w:hyperlink>
      <w:r w:rsidRPr="007A1233">
        <w:rPr>
          <w:sz w:val="21"/>
          <w:szCs w:val="21"/>
        </w:rPr>
        <w:t>, o contratado que:</w:t>
      </w:r>
    </w:p>
    <w:p w14:paraId="0C7FCAE4"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parcial do contrato;</w:t>
      </w:r>
    </w:p>
    <w:p w14:paraId="1D973B49"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parcial do contrato que cause grave dano à Administração ou ao funcionamento dos serviços públicos ou ao interesse coletivo;</w:t>
      </w:r>
    </w:p>
    <w:p w14:paraId="4DCA2AAC"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total do contrato;</w:t>
      </w:r>
    </w:p>
    <w:p w14:paraId="5FD3E971"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lastRenderedPageBreak/>
        <w:t>ensejar o retardamento da execução ou da entrega do objeto da contratação sem motivo justificado;</w:t>
      </w:r>
    </w:p>
    <w:p w14:paraId="5FAF6F89"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apresentar documentação falsa ou prestar declaração falsa durante a execução do contrato;</w:t>
      </w:r>
    </w:p>
    <w:p w14:paraId="6856D2A7"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praticar ato fraudulento na execução do contrato;</w:t>
      </w:r>
    </w:p>
    <w:p w14:paraId="65DC427B"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comportar-se de modo inidôneo ou cometer fraude de qualquer natureza;</w:t>
      </w:r>
    </w:p>
    <w:p w14:paraId="4DEF6583"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 xml:space="preserve">praticar ato lesivo previsto no </w:t>
      </w:r>
      <w:hyperlink r:id="rId76" w:anchor="art5" w:history="1">
        <w:r w:rsidRPr="007A1233">
          <w:rPr>
            <w:rStyle w:val="Hyperlink"/>
            <w:rFonts w:ascii="Arial" w:eastAsia="Arial" w:hAnsi="Arial" w:cs="Arial"/>
            <w:sz w:val="21"/>
            <w:szCs w:val="21"/>
          </w:rPr>
          <w:t>art. 5º da Lei nº 12.846, de 1º de agosto de 2013</w:t>
        </w:r>
      </w:hyperlink>
      <w:r w:rsidRPr="007A1233">
        <w:rPr>
          <w:rFonts w:ascii="Arial" w:eastAsia="Arial" w:hAnsi="Arial" w:cs="Arial"/>
          <w:sz w:val="21"/>
          <w:szCs w:val="21"/>
        </w:rPr>
        <w:t>.</w:t>
      </w:r>
    </w:p>
    <w:p w14:paraId="741643F4" w14:textId="77777777" w:rsidR="0085130C" w:rsidRPr="007A1233" w:rsidRDefault="0085130C" w:rsidP="0085130C">
      <w:pPr>
        <w:pStyle w:val="Nivel2"/>
        <w:ind w:left="0" w:firstLine="0"/>
        <w:rPr>
          <w:sz w:val="21"/>
          <w:szCs w:val="21"/>
        </w:rPr>
      </w:pPr>
      <w:r w:rsidRPr="007A1233">
        <w:rPr>
          <w:sz w:val="21"/>
          <w:szCs w:val="21"/>
        </w:rPr>
        <w:t>Serão aplicadas ao contratado que incorrer nas infrações acima descritas as seguintes sanções:</w:t>
      </w:r>
    </w:p>
    <w:p w14:paraId="1539E107"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Advertência</w:t>
      </w:r>
      <w:r w:rsidRPr="007A1233">
        <w:rPr>
          <w:rFonts w:ascii="Arial" w:eastAsia="Arial" w:hAnsi="Arial" w:cs="Arial"/>
          <w:sz w:val="21"/>
          <w:szCs w:val="21"/>
        </w:rPr>
        <w:t>, quando o contratado der causa à inexecução parcial do contrato, sempre que não se justificar a imposição de penalidade mais grave (</w:t>
      </w:r>
      <w:hyperlink r:id="rId77" w:anchor="art156§2" w:history="1">
        <w:r w:rsidRPr="007A1233">
          <w:rPr>
            <w:rStyle w:val="Hyperlink"/>
            <w:rFonts w:ascii="Arial" w:eastAsia="Arial" w:hAnsi="Arial" w:cs="Arial"/>
            <w:sz w:val="21"/>
            <w:szCs w:val="21"/>
          </w:rPr>
          <w:t xml:space="preserve">art. 156, §2º, da </w:t>
        </w:r>
        <w:bookmarkStart w:id="59" w:name="_Hlk114504069"/>
        <w:r w:rsidRPr="007A1233">
          <w:rPr>
            <w:rStyle w:val="Hyperlink"/>
            <w:rFonts w:ascii="Arial" w:eastAsia="Arial" w:hAnsi="Arial" w:cs="Arial"/>
            <w:sz w:val="21"/>
            <w:szCs w:val="21"/>
          </w:rPr>
          <w:t>Lei nº 14.133, de 2021</w:t>
        </w:r>
        <w:bookmarkEnd w:id="59"/>
      </w:hyperlink>
      <w:r w:rsidRPr="007A1233">
        <w:rPr>
          <w:rFonts w:ascii="Arial" w:eastAsia="Arial" w:hAnsi="Arial" w:cs="Arial"/>
          <w:sz w:val="21"/>
          <w:szCs w:val="21"/>
        </w:rPr>
        <w:t>);</w:t>
      </w:r>
    </w:p>
    <w:p w14:paraId="687A86E8"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Impedimento de licitar e contratar</w:t>
      </w:r>
      <w:r w:rsidRPr="007A123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8" w:anchor="art156§4" w:history="1">
        <w:r w:rsidRPr="007A1233">
          <w:rPr>
            <w:rStyle w:val="Hyperlink"/>
            <w:rFonts w:ascii="Arial" w:eastAsia="Arial" w:hAnsi="Arial" w:cs="Arial"/>
            <w:sz w:val="21"/>
            <w:szCs w:val="21"/>
          </w:rPr>
          <w:t>art. 156, § 4º, da Lei nº 14.133, de 2021</w:t>
        </w:r>
      </w:hyperlink>
      <w:r w:rsidRPr="007A1233">
        <w:rPr>
          <w:rFonts w:ascii="Arial" w:eastAsia="Arial" w:hAnsi="Arial" w:cs="Arial"/>
          <w:sz w:val="21"/>
          <w:szCs w:val="21"/>
        </w:rPr>
        <w:t>);</w:t>
      </w:r>
    </w:p>
    <w:p w14:paraId="3F96696B" w14:textId="77777777" w:rsidR="0085130C"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Declaração de inidoneidade para licitar e contratar</w:t>
      </w:r>
      <w:r w:rsidRPr="007A123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79" w:anchor="art156§5" w:history="1">
        <w:r w:rsidRPr="007A1233">
          <w:rPr>
            <w:rStyle w:val="Hyperlink"/>
            <w:rFonts w:ascii="Arial" w:eastAsia="Arial" w:hAnsi="Arial" w:cs="Arial"/>
            <w:sz w:val="21"/>
            <w:szCs w:val="21"/>
          </w:rPr>
          <w:t>art. 156, §5º, da Lei nº 14.133, de 2021</w:t>
        </w:r>
      </w:hyperlink>
      <w:r w:rsidRPr="007A1233">
        <w:rPr>
          <w:rFonts w:ascii="Arial" w:eastAsia="Arial" w:hAnsi="Arial" w:cs="Arial"/>
          <w:sz w:val="21"/>
          <w:szCs w:val="21"/>
        </w:rPr>
        <w:t>).</w:t>
      </w:r>
    </w:p>
    <w:p w14:paraId="0857005F"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Multa:</w:t>
      </w:r>
    </w:p>
    <w:p w14:paraId="0CB5EF77" w14:textId="77777777" w:rsidR="0085130C" w:rsidRPr="007A1233"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 xml:space="preserve">Moratória </w:t>
      </w:r>
      <w:r w:rsidRPr="00E830C7">
        <w:rPr>
          <w:rFonts w:ascii="Arial" w:eastAsia="Arial" w:hAnsi="Arial" w:cs="Arial"/>
          <w:sz w:val="21"/>
          <w:szCs w:val="21"/>
        </w:rPr>
        <w:t>de 0,3% (zero vírgula três p</w:t>
      </w:r>
      <w:r w:rsidRPr="007A1233">
        <w:rPr>
          <w:rFonts w:ascii="Arial" w:eastAsia="Arial" w:hAnsi="Arial" w:cs="Arial"/>
          <w:sz w:val="21"/>
          <w:szCs w:val="21"/>
        </w:rPr>
        <w:t>or cento) por dia de atraso injustificado sobre o valor da</w:t>
      </w:r>
      <w:r>
        <w:rPr>
          <w:rFonts w:ascii="Arial" w:eastAsia="Arial" w:hAnsi="Arial" w:cs="Arial"/>
          <w:sz w:val="21"/>
          <w:szCs w:val="21"/>
        </w:rPr>
        <w:t xml:space="preserve"> </w:t>
      </w:r>
      <w:r w:rsidRPr="007A1233">
        <w:rPr>
          <w:rFonts w:ascii="Arial" w:eastAsia="Arial" w:hAnsi="Arial" w:cs="Arial"/>
          <w:sz w:val="21"/>
          <w:szCs w:val="21"/>
        </w:rPr>
        <w:t xml:space="preserve">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3AB06F7D"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iCs/>
          <w:sz w:val="21"/>
          <w:szCs w:val="21"/>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14:paraId="1DB1DE49"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Compensatória, para as infrações descritas nas alíneas “e” a “</w:t>
      </w:r>
      <w:proofErr w:type="spellStart"/>
      <w:r w:rsidRPr="00E830C7">
        <w:rPr>
          <w:rFonts w:ascii="Arial" w:eastAsia="Arial" w:hAnsi="Arial" w:cs="Arial"/>
          <w:sz w:val="21"/>
          <w:szCs w:val="21"/>
        </w:rPr>
        <w:t>h”do</w:t>
      </w:r>
      <w:proofErr w:type="spellEnd"/>
      <w:r w:rsidRPr="00E830C7">
        <w:rPr>
          <w:rFonts w:ascii="Arial" w:eastAsia="Arial" w:hAnsi="Arial" w:cs="Arial"/>
          <w:sz w:val="21"/>
          <w:szCs w:val="21"/>
        </w:rPr>
        <w:t xml:space="preserve"> subitem 11.1, de 15% a 30% do valor do Contrato.</w:t>
      </w:r>
    </w:p>
    <w:p w14:paraId="4BA9621F"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 xml:space="preserve">Compensatória, para a inexecução total do contrato prevista na alínea “c” do subitem 11.1, de 15% a 30% do valor do Contrato. </w:t>
      </w:r>
    </w:p>
    <w:p w14:paraId="3C2623AB" w14:textId="5671881D"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infração descrita na alínea “b” do subitem 11.1, a multa será de 5 % a 15</w:t>
      </w:r>
      <w:r w:rsidR="0069132F" w:rsidRPr="00E830C7">
        <w:rPr>
          <w:rFonts w:ascii="Arial" w:eastAsia="Arial" w:hAnsi="Arial" w:cs="Arial"/>
          <w:sz w:val="21"/>
          <w:szCs w:val="21"/>
        </w:rPr>
        <w:t>% do</w:t>
      </w:r>
      <w:r w:rsidRPr="00E830C7">
        <w:rPr>
          <w:rFonts w:ascii="Arial" w:eastAsia="Arial" w:hAnsi="Arial" w:cs="Arial"/>
          <w:sz w:val="21"/>
          <w:szCs w:val="21"/>
        </w:rPr>
        <w:t xml:space="preserve"> valor do Contrato.</w:t>
      </w:r>
    </w:p>
    <w:p w14:paraId="1E3319E2" w14:textId="2624289E"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infrações descritas na alínea “d” do subitem 11.1, a multa será de 5% a 15</w:t>
      </w:r>
      <w:r w:rsidR="0069132F" w:rsidRPr="00E830C7">
        <w:rPr>
          <w:rFonts w:ascii="Arial" w:eastAsia="Arial" w:hAnsi="Arial" w:cs="Arial"/>
          <w:sz w:val="21"/>
          <w:szCs w:val="21"/>
        </w:rPr>
        <w:t>% do</w:t>
      </w:r>
      <w:r w:rsidRPr="00E830C7">
        <w:rPr>
          <w:rFonts w:ascii="Arial" w:eastAsia="Arial" w:hAnsi="Arial" w:cs="Arial"/>
          <w:sz w:val="21"/>
          <w:szCs w:val="21"/>
        </w:rPr>
        <w:t xml:space="preserve"> valor do Contrato.</w:t>
      </w:r>
    </w:p>
    <w:p w14:paraId="2974C6E0"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a infração descrita na alínea “a” do subitem 11.1, a multa será de 5% a 15% do valor do Contrato, ressalvadas as seguintes infrações:</w:t>
      </w:r>
    </w:p>
    <w:p w14:paraId="7FFE35B2" w14:textId="77777777" w:rsidR="0085130C" w:rsidRPr="007A1233" w:rsidRDefault="0085130C" w:rsidP="0085130C">
      <w:pPr>
        <w:pStyle w:val="Nivel2"/>
        <w:ind w:left="0" w:firstLine="0"/>
        <w:rPr>
          <w:sz w:val="21"/>
          <w:szCs w:val="21"/>
        </w:rPr>
      </w:pPr>
      <w:r w:rsidRPr="007A1233">
        <w:rPr>
          <w:sz w:val="21"/>
          <w:szCs w:val="21"/>
        </w:rPr>
        <w:t>A aplicação das sanções previstas neste Contrato não exclui, em hipótese alguma, a obrigação de reparação integral do dano causado ao Contratante (</w:t>
      </w:r>
      <w:hyperlink r:id="rId80" w:anchor="art156§9" w:history="1">
        <w:r w:rsidRPr="007A1233">
          <w:rPr>
            <w:rStyle w:val="Hyperlink"/>
            <w:sz w:val="21"/>
            <w:szCs w:val="21"/>
          </w:rPr>
          <w:t>art. 156, §9º, da Lei nº 14.133, de 2021</w:t>
        </w:r>
      </w:hyperlink>
      <w:r w:rsidRPr="007A1233">
        <w:rPr>
          <w:sz w:val="21"/>
          <w:szCs w:val="21"/>
        </w:rPr>
        <w:t>)</w:t>
      </w:r>
    </w:p>
    <w:p w14:paraId="565EE1F4" w14:textId="77777777" w:rsidR="0085130C" w:rsidRPr="007A1233" w:rsidRDefault="0085130C" w:rsidP="0085130C">
      <w:pPr>
        <w:pStyle w:val="Nivel3"/>
        <w:ind w:left="284" w:firstLine="0"/>
        <w:rPr>
          <w:sz w:val="21"/>
          <w:szCs w:val="21"/>
        </w:rPr>
      </w:pPr>
      <w:r w:rsidRPr="007A1233">
        <w:rPr>
          <w:sz w:val="21"/>
          <w:szCs w:val="21"/>
        </w:rPr>
        <w:t>Todas as sanções previstas neste Contrato poderão ser aplicadas cumulativamente com a multa (</w:t>
      </w:r>
      <w:hyperlink r:id="rId81" w:anchor="art156§7" w:history="1">
        <w:r w:rsidRPr="007A1233">
          <w:rPr>
            <w:rStyle w:val="Hyperlink"/>
            <w:sz w:val="21"/>
            <w:szCs w:val="21"/>
          </w:rPr>
          <w:t>art. 156, §7º, da Lei nº 14.133, de 2021</w:t>
        </w:r>
      </w:hyperlink>
      <w:r w:rsidRPr="007A1233">
        <w:rPr>
          <w:sz w:val="21"/>
          <w:szCs w:val="21"/>
        </w:rPr>
        <w:t>).</w:t>
      </w:r>
    </w:p>
    <w:p w14:paraId="110F23E3" w14:textId="77777777" w:rsidR="0085130C" w:rsidRPr="007A1233" w:rsidRDefault="0085130C" w:rsidP="0085130C">
      <w:pPr>
        <w:pStyle w:val="Nivel3"/>
        <w:ind w:left="284" w:firstLine="0"/>
        <w:rPr>
          <w:sz w:val="21"/>
          <w:szCs w:val="21"/>
        </w:rPr>
      </w:pPr>
      <w:r w:rsidRPr="007A1233">
        <w:rPr>
          <w:sz w:val="21"/>
          <w:szCs w:val="21"/>
        </w:rPr>
        <w:t>Antes da aplicação da multa será facultada a defesa do interessado no prazo de 15 (quinze) dias úteis, contado da data de sua intimação (</w:t>
      </w:r>
      <w:hyperlink r:id="rId82" w:anchor="art157" w:history="1">
        <w:r w:rsidRPr="007A1233">
          <w:rPr>
            <w:rStyle w:val="Hyperlink"/>
            <w:sz w:val="21"/>
            <w:szCs w:val="21"/>
          </w:rPr>
          <w:t>art. 157, da Lei nº 14.133, de 2021</w:t>
        </w:r>
      </w:hyperlink>
      <w:r w:rsidRPr="007A1233">
        <w:rPr>
          <w:sz w:val="21"/>
          <w:szCs w:val="21"/>
        </w:rPr>
        <w:t>)</w:t>
      </w:r>
    </w:p>
    <w:p w14:paraId="0CE07191" w14:textId="77777777" w:rsidR="0085130C" w:rsidRPr="007A1233" w:rsidRDefault="0085130C" w:rsidP="0085130C">
      <w:pPr>
        <w:pStyle w:val="Nivel3"/>
        <w:ind w:left="284" w:firstLine="0"/>
        <w:rPr>
          <w:sz w:val="21"/>
          <w:szCs w:val="21"/>
        </w:rPr>
      </w:pPr>
      <w:r w:rsidRPr="007A1233">
        <w:rPr>
          <w:sz w:val="21"/>
          <w:szCs w:val="2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7A1233">
          <w:rPr>
            <w:rStyle w:val="Hyperlink"/>
            <w:sz w:val="21"/>
            <w:szCs w:val="21"/>
          </w:rPr>
          <w:t>art. 156, §8º, da Lei nº 14.133, de 2021</w:t>
        </w:r>
      </w:hyperlink>
      <w:r w:rsidRPr="007A1233">
        <w:rPr>
          <w:sz w:val="21"/>
          <w:szCs w:val="21"/>
        </w:rPr>
        <w:t>).</w:t>
      </w:r>
    </w:p>
    <w:p w14:paraId="197180B3" w14:textId="77777777" w:rsidR="0085130C" w:rsidRPr="007A1233" w:rsidRDefault="0085130C" w:rsidP="0085130C">
      <w:pPr>
        <w:pStyle w:val="Nivel3"/>
        <w:ind w:left="284" w:firstLine="0"/>
        <w:rPr>
          <w:sz w:val="21"/>
          <w:szCs w:val="21"/>
        </w:rPr>
      </w:pPr>
      <w:r w:rsidRPr="007A1233">
        <w:rPr>
          <w:sz w:val="21"/>
          <w:szCs w:val="21"/>
        </w:rPr>
        <w:t xml:space="preserve">Previamente ao encaminhamento à cobrança judicial, a multa poderá ser recolhida administrativamente no prazo máximo </w:t>
      </w:r>
      <w:r w:rsidRPr="00293F8E">
        <w:rPr>
          <w:color w:val="auto"/>
          <w:sz w:val="21"/>
          <w:szCs w:val="21"/>
        </w:rPr>
        <w:t xml:space="preserve">de </w:t>
      </w:r>
      <w:r w:rsidRPr="00293F8E">
        <w:rPr>
          <w:i/>
          <w:iCs/>
          <w:color w:val="auto"/>
          <w:sz w:val="21"/>
          <w:szCs w:val="21"/>
        </w:rPr>
        <w:t xml:space="preserve">30 (trinta) </w:t>
      </w:r>
      <w:r w:rsidRPr="00293F8E">
        <w:rPr>
          <w:color w:val="auto"/>
          <w:sz w:val="21"/>
          <w:szCs w:val="21"/>
        </w:rPr>
        <w:t>dias, a contar</w:t>
      </w:r>
      <w:r w:rsidRPr="007A1233">
        <w:rPr>
          <w:sz w:val="21"/>
          <w:szCs w:val="21"/>
        </w:rPr>
        <w:t xml:space="preserve"> da data do recebimento da comunicação enviada pela autoridade competente.</w:t>
      </w:r>
      <w:bookmarkStart w:id="60" w:name="_Hlk78351618"/>
      <w:bookmarkEnd w:id="60"/>
    </w:p>
    <w:p w14:paraId="32630F45" w14:textId="77777777" w:rsidR="0085130C" w:rsidRPr="007A1233" w:rsidRDefault="0085130C" w:rsidP="0085130C">
      <w:pPr>
        <w:pStyle w:val="Nivel2"/>
        <w:ind w:left="0" w:firstLine="0"/>
        <w:rPr>
          <w:sz w:val="21"/>
          <w:szCs w:val="21"/>
        </w:rPr>
      </w:pPr>
      <w:r w:rsidRPr="007A1233">
        <w:rPr>
          <w:sz w:val="21"/>
          <w:szCs w:val="21"/>
        </w:rPr>
        <w:t xml:space="preserve">A aplicação das sanções realizar-se-á em processo administrativo que assegure o contraditório e a ampla defesa ao Contratado, observando-se o procedimento previsto no </w:t>
      </w:r>
      <w:r w:rsidRPr="007A1233">
        <w:rPr>
          <w:b/>
          <w:bCs/>
          <w:sz w:val="21"/>
          <w:szCs w:val="21"/>
        </w:rPr>
        <w:t xml:space="preserve">caput </w:t>
      </w:r>
      <w:r w:rsidRPr="007A1233">
        <w:rPr>
          <w:sz w:val="21"/>
          <w:szCs w:val="21"/>
        </w:rPr>
        <w:t xml:space="preserve">e parágrafos do </w:t>
      </w:r>
      <w:hyperlink r:id="rId84" w:anchor="art158" w:history="1">
        <w:r w:rsidRPr="007A1233">
          <w:rPr>
            <w:rStyle w:val="Hyperlink"/>
            <w:sz w:val="21"/>
            <w:szCs w:val="21"/>
          </w:rPr>
          <w:t>art. 158 da Lei nº 14.133, de 2021</w:t>
        </w:r>
      </w:hyperlink>
      <w:r w:rsidRPr="007A1233">
        <w:rPr>
          <w:sz w:val="21"/>
          <w:szCs w:val="21"/>
        </w:rPr>
        <w:t>, para as penalidades de impedimento de licitar e contratar e de declaração de inidoneidade para licitar ou contratar.</w:t>
      </w:r>
    </w:p>
    <w:p w14:paraId="1D4DA568" w14:textId="77777777" w:rsidR="0085130C" w:rsidRPr="007A1233" w:rsidRDefault="0085130C" w:rsidP="0085130C">
      <w:pPr>
        <w:pStyle w:val="Nivel2"/>
        <w:ind w:left="0" w:firstLine="0"/>
        <w:rPr>
          <w:sz w:val="21"/>
          <w:szCs w:val="21"/>
        </w:rPr>
      </w:pPr>
      <w:r w:rsidRPr="007A1233">
        <w:rPr>
          <w:sz w:val="21"/>
          <w:szCs w:val="21"/>
        </w:rPr>
        <w:t>Na aplicação das sanções serão considerados (</w:t>
      </w:r>
      <w:hyperlink r:id="rId85" w:anchor="art156§1" w:history="1">
        <w:r w:rsidRPr="007A1233">
          <w:rPr>
            <w:rStyle w:val="Hyperlink"/>
            <w:sz w:val="21"/>
            <w:szCs w:val="21"/>
          </w:rPr>
          <w:t>art. 156, §1º, da Lei nº 14.133, de 2021</w:t>
        </w:r>
      </w:hyperlink>
      <w:r w:rsidRPr="007A1233">
        <w:rPr>
          <w:sz w:val="21"/>
          <w:szCs w:val="21"/>
        </w:rPr>
        <w:t>):</w:t>
      </w:r>
    </w:p>
    <w:p w14:paraId="46CF4A5E"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 natureza e a gravidade da infração cometida;</w:t>
      </w:r>
    </w:p>
    <w:p w14:paraId="1964CBD9"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as peculiaridades do caso concreto;</w:t>
      </w:r>
    </w:p>
    <w:p w14:paraId="4AECF330"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as circunstâncias agravantes ou atenuantes;</w:t>
      </w:r>
    </w:p>
    <w:p w14:paraId="7F3A4A7B"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os danos que dela provierem para o Contratante;</w:t>
      </w:r>
    </w:p>
    <w:p w14:paraId="7A484CE9"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 implantação ou o aperfeiçoamento de programa de integridade, conforme normas e orientações dos órgãos de controle.</w:t>
      </w:r>
    </w:p>
    <w:p w14:paraId="42BB8D24" w14:textId="77777777" w:rsidR="0085130C" w:rsidRPr="007A1233" w:rsidRDefault="0085130C" w:rsidP="0085130C">
      <w:pPr>
        <w:pStyle w:val="Nivel2"/>
        <w:ind w:left="0" w:firstLine="0"/>
        <w:rPr>
          <w:sz w:val="21"/>
          <w:szCs w:val="21"/>
        </w:rPr>
      </w:pPr>
      <w:r w:rsidRPr="007A1233">
        <w:rPr>
          <w:sz w:val="21"/>
          <w:szCs w:val="21"/>
        </w:rPr>
        <w:t xml:space="preserve">Os atos previstos como infrações administrativas na </w:t>
      </w:r>
      <w:hyperlink r:id="rId86" w:history="1">
        <w:r w:rsidRPr="007A1233">
          <w:rPr>
            <w:rStyle w:val="Hyperlink"/>
            <w:sz w:val="21"/>
            <w:szCs w:val="21"/>
          </w:rPr>
          <w:t>Lei nº 14.133, de 2021</w:t>
        </w:r>
      </w:hyperlink>
      <w:r w:rsidRPr="007A1233">
        <w:rPr>
          <w:sz w:val="21"/>
          <w:szCs w:val="21"/>
        </w:rPr>
        <w:t xml:space="preserve">, ou em outras leis de licitações e contratos da Administração Pública que também sejam tipificados como atos lesivos na </w:t>
      </w:r>
      <w:hyperlink r:id="rId87" w:history="1">
        <w:r w:rsidRPr="007A1233">
          <w:rPr>
            <w:rStyle w:val="Hyperlink"/>
            <w:sz w:val="21"/>
            <w:szCs w:val="21"/>
          </w:rPr>
          <w:t>Lei nº 12.846, de 2013</w:t>
        </w:r>
      </w:hyperlink>
      <w:r w:rsidRPr="007A1233">
        <w:rPr>
          <w:sz w:val="21"/>
          <w:szCs w:val="21"/>
        </w:rPr>
        <w:t>, serão apurados e julgados conjuntamente, nos mesmos autos, observados o rito procedimental e autoridade competente definidos na referida Lei (</w:t>
      </w:r>
      <w:hyperlink r:id="rId88" w:history="1">
        <w:r w:rsidRPr="007A1233">
          <w:rPr>
            <w:rStyle w:val="Hyperlink"/>
            <w:sz w:val="21"/>
            <w:szCs w:val="21"/>
          </w:rPr>
          <w:t>art. 159</w:t>
        </w:r>
      </w:hyperlink>
      <w:r w:rsidRPr="007A1233">
        <w:rPr>
          <w:sz w:val="21"/>
          <w:szCs w:val="21"/>
        </w:rPr>
        <w:t>).</w:t>
      </w:r>
    </w:p>
    <w:p w14:paraId="302279B7" w14:textId="77777777" w:rsidR="0085130C" w:rsidRPr="007A1233" w:rsidRDefault="0085130C" w:rsidP="0085130C">
      <w:pPr>
        <w:pStyle w:val="Nivel2"/>
        <w:ind w:left="0" w:firstLine="0"/>
        <w:rPr>
          <w:i/>
          <w:iCs/>
          <w:sz w:val="21"/>
          <w:szCs w:val="21"/>
        </w:rPr>
      </w:pPr>
      <w:r w:rsidRPr="007A123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7A1233">
          <w:rPr>
            <w:rStyle w:val="Hyperlink"/>
            <w:sz w:val="21"/>
            <w:szCs w:val="21"/>
          </w:rPr>
          <w:t>art. 160, da Lei nº 14.133, de 2021</w:t>
        </w:r>
      </w:hyperlink>
      <w:r w:rsidRPr="007A1233">
        <w:rPr>
          <w:sz w:val="21"/>
          <w:szCs w:val="21"/>
        </w:rPr>
        <w:t>).</w:t>
      </w:r>
    </w:p>
    <w:p w14:paraId="35A440F1" w14:textId="77777777" w:rsidR="0085130C" w:rsidRPr="007A1233" w:rsidRDefault="0085130C" w:rsidP="0085130C">
      <w:pPr>
        <w:pStyle w:val="Nivel2"/>
        <w:ind w:left="0" w:firstLine="0"/>
        <w:rPr>
          <w:i/>
          <w:iCs/>
          <w:sz w:val="21"/>
          <w:szCs w:val="21"/>
        </w:rPr>
      </w:pPr>
      <w:r w:rsidRPr="007A1233">
        <w:rPr>
          <w:sz w:val="21"/>
          <w:szCs w:val="21"/>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w:t>
      </w:r>
      <w:proofErr w:type="spellStart"/>
      <w:r w:rsidRPr="007A1233">
        <w:rPr>
          <w:sz w:val="21"/>
          <w:szCs w:val="21"/>
        </w:rPr>
        <w:t>Ceis</w:t>
      </w:r>
      <w:proofErr w:type="spellEnd"/>
      <w:r w:rsidRPr="007A1233">
        <w:rPr>
          <w:sz w:val="21"/>
          <w:szCs w:val="21"/>
        </w:rPr>
        <w:t>) e no Cadastro Nacional de Empresas Punidas (</w:t>
      </w:r>
      <w:proofErr w:type="spellStart"/>
      <w:r w:rsidRPr="007A1233">
        <w:rPr>
          <w:sz w:val="21"/>
          <w:szCs w:val="21"/>
        </w:rPr>
        <w:t>Cnep</w:t>
      </w:r>
      <w:proofErr w:type="spellEnd"/>
      <w:r w:rsidRPr="007A1233">
        <w:rPr>
          <w:sz w:val="21"/>
          <w:szCs w:val="21"/>
        </w:rPr>
        <w:t>), instituídos no âmbito do Poder Executivo Federal. (</w:t>
      </w:r>
      <w:hyperlink r:id="rId90" w:anchor="art161" w:history="1">
        <w:r w:rsidRPr="007A1233">
          <w:rPr>
            <w:rStyle w:val="Hyperlink"/>
            <w:sz w:val="21"/>
            <w:szCs w:val="21"/>
          </w:rPr>
          <w:t>Art. 161, da Lei nº 14.133, de 2021</w:t>
        </w:r>
      </w:hyperlink>
      <w:r w:rsidRPr="007A1233">
        <w:rPr>
          <w:sz w:val="21"/>
          <w:szCs w:val="21"/>
        </w:rPr>
        <w:t>).</w:t>
      </w:r>
    </w:p>
    <w:p w14:paraId="795C20C2" w14:textId="77777777" w:rsidR="0085130C" w:rsidRPr="007A1233" w:rsidRDefault="0085130C" w:rsidP="0085130C">
      <w:pPr>
        <w:pStyle w:val="Nivel2"/>
        <w:ind w:left="0" w:firstLine="0"/>
        <w:rPr>
          <w:i/>
          <w:iCs/>
          <w:sz w:val="21"/>
          <w:szCs w:val="21"/>
        </w:rPr>
      </w:pPr>
      <w:r w:rsidRPr="007A1233">
        <w:rPr>
          <w:sz w:val="21"/>
          <w:szCs w:val="21"/>
        </w:rPr>
        <w:t xml:space="preserve">As sanções de impedimento de licitar e contratar e declaração de inidoneidade para licitar ou contratar são passíveis de reabilitação na forma do </w:t>
      </w:r>
      <w:hyperlink r:id="rId91" w:anchor="163" w:history="1">
        <w:r w:rsidRPr="007A1233">
          <w:rPr>
            <w:rStyle w:val="Hyperlink"/>
            <w:sz w:val="21"/>
            <w:szCs w:val="21"/>
          </w:rPr>
          <w:t>art. 163 da Lei nº 14.133/21</w:t>
        </w:r>
      </w:hyperlink>
      <w:r w:rsidRPr="007A1233">
        <w:rPr>
          <w:sz w:val="21"/>
          <w:szCs w:val="21"/>
        </w:rPr>
        <w:t>.</w:t>
      </w:r>
    </w:p>
    <w:p w14:paraId="5E61B00E" w14:textId="77777777" w:rsidR="0085130C" w:rsidRPr="007A1233" w:rsidRDefault="0085130C" w:rsidP="0085130C">
      <w:pPr>
        <w:pStyle w:val="Nivel2"/>
        <w:ind w:left="0" w:firstLine="0"/>
        <w:rPr>
          <w:sz w:val="21"/>
          <w:szCs w:val="21"/>
        </w:rPr>
      </w:pPr>
      <w:r w:rsidRPr="007A1233">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7A1233">
          <w:rPr>
            <w:rStyle w:val="Hyperlink"/>
            <w:sz w:val="21"/>
            <w:szCs w:val="21"/>
          </w:rPr>
          <w:t>Normativa SEGES/ME nº 26, de 13 de abril de 2022</w:t>
        </w:r>
      </w:hyperlink>
      <w:r w:rsidRPr="007A1233">
        <w:rPr>
          <w:sz w:val="21"/>
          <w:szCs w:val="21"/>
        </w:rPr>
        <w:t xml:space="preserve">. </w:t>
      </w:r>
    </w:p>
    <w:p w14:paraId="64ABF368"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lastRenderedPageBreak/>
        <w:t>CLÁUSULA DÉCIMA SEGUNDA– DA EXTINÇÃO CONTRATUAL (</w:t>
      </w:r>
      <w:hyperlink r:id="rId93" w:anchor="art92" w:history="1">
        <w:r w:rsidRPr="007A1233">
          <w:rPr>
            <w:rStyle w:val="Hyperlink"/>
            <w:sz w:val="21"/>
            <w:szCs w:val="21"/>
          </w:rPr>
          <w:t>art. 92, XIX</w:t>
        </w:r>
      </w:hyperlink>
      <w:r w:rsidRPr="007A1233">
        <w:rPr>
          <w:sz w:val="21"/>
          <w:szCs w:val="21"/>
        </w:rPr>
        <w:t>)</w:t>
      </w:r>
    </w:p>
    <w:p w14:paraId="33A5D352" w14:textId="77777777" w:rsidR="0085130C" w:rsidRPr="00E830C7" w:rsidRDefault="0085130C" w:rsidP="0085130C">
      <w:pPr>
        <w:pStyle w:val="Nvel2-Red"/>
        <w:ind w:left="0" w:firstLine="0"/>
        <w:rPr>
          <w:i w:val="0"/>
          <w:color w:val="auto"/>
          <w:sz w:val="21"/>
          <w:szCs w:val="21"/>
        </w:rPr>
      </w:pPr>
      <w:r w:rsidRPr="00E830C7">
        <w:rPr>
          <w:i w:val="0"/>
          <w:color w:val="auto"/>
          <w:sz w:val="21"/>
          <w:szCs w:val="21"/>
        </w:rPr>
        <w:t>O contrato será extinto quando cumpridas as obrigações de ambas as partes, ainda que isso ocorra antes do prazo estipulado para tanto.</w:t>
      </w:r>
    </w:p>
    <w:p w14:paraId="7BA8B1E6" w14:textId="77777777" w:rsidR="0085130C" w:rsidRPr="00E830C7" w:rsidRDefault="0085130C" w:rsidP="0085130C">
      <w:pPr>
        <w:pStyle w:val="Nvel2-Red"/>
        <w:ind w:left="0" w:firstLine="0"/>
        <w:rPr>
          <w:i w:val="0"/>
          <w:color w:val="auto"/>
          <w:sz w:val="21"/>
          <w:szCs w:val="21"/>
        </w:rPr>
      </w:pPr>
      <w:r w:rsidRPr="00E830C7">
        <w:rPr>
          <w:i w:val="0"/>
          <w:color w:val="auto"/>
          <w:sz w:val="21"/>
          <w:szCs w:val="21"/>
        </w:rPr>
        <w:t>Se as obrigações não forem cumpridas no prazo estipulado, a vigência ficará prorrogada até a conclusão do objeto, caso em que deverá a Administração providenciar a readequação do cronograma fixado para o contrato.</w:t>
      </w:r>
    </w:p>
    <w:p w14:paraId="11BDBED7" w14:textId="77777777" w:rsidR="0085130C" w:rsidRPr="00E830C7" w:rsidRDefault="0085130C" w:rsidP="0085130C">
      <w:pPr>
        <w:pStyle w:val="Nvel3-R"/>
        <w:ind w:left="284" w:firstLine="0"/>
        <w:rPr>
          <w:i w:val="0"/>
          <w:color w:val="auto"/>
          <w:sz w:val="21"/>
          <w:szCs w:val="21"/>
        </w:rPr>
      </w:pPr>
      <w:r w:rsidRPr="00E830C7">
        <w:rPr>
          <w:i w:val="0"/>
          <w:color w:val="auto"/>
          <w:sz w:val="21"/>
          <w:szCs w:val="21"/>
        </w:rPr>
        <w:t>Quando a não conclusão do contrato referida no item anterior decorrer de culpa do contratado:</w:t>
      </w:r>
    </w:p>
    <w:p w14:paraId="374F025E" w14:textId="77777777" w:rsidR="0085130C" w:rsidRPr="00E830C7" w:rsidRDefault="0085130C" w:rsidP="00532A79">
      <w:pPr>
        <w:pStyle w:val="PargrafodaLista"/>
        <w:numPr>
          <w:ilvl w:val="0"/>
          <w:numId w:val="17"/>
        </w:numPr>
        <w:suppressAutoHyphens/>
        <w:spacing w:before="120" w:after="120" w:line="312" w:lineRule="auto"/>
        <w:ind w:left="567" w:firstLine="0"/>
        <w:jc w:val="both"/>
        <w:rPr>
          <w:rFonts w:ascii="Arial" w:eastAsia="Arial" w:hAnsi="Arial" w:cs="Arial"/>
          <w:iCs/>
          <w:sz w:val="21"/>
          <w:szCs w:val="21"/>
        </w:rPr>
      </w:pPr>
      <w:r w:rsidRPr="00E830C7">
        <w:rPr>
          <w:rFonts w:ascii="Arial" w:eastAsia="Arial" w:hAnsi="Arial" w:cs="Arial"/>
          <w:iCs/>
          <w:sz w:val="21"/>
          <w:szCs w:val="21"/>
        </w:rPr>
        <w:t xml:space="preserve">ficará ele constituído em mora, sendo-lhe aplicáveis as respectivas sanções administrativas; e  </w:t>
      </w:r>
    </w:p>
    <w:p w14:paraId="6D1A95D4" w14:textId="77777777" w:rsidR="0085130C" w:rsidRPr="00E830C7" w:rsidRDefault="0085130C" w:rsidP="00532A79">
      <w:pPr>
        <w:pStyle w:val="PargrafodaLista"/>
        <w:numPr>
          <w:ilvl w:val="0"/>
          <w:numId w:val="17"/>
        </w:numPr>
        <w:suppressAutoHyphens/>
        <w:spacing w:before="120" w:after="120" w:line="312" w:lineRule="auto"/>
        <w:ind w:left="567" w:firstLine="0"/>
        <w:jc w:val="both"/>
        <w:rPr>
          <w:rFonts w:ascii="Arial" w:eastAsia="Arial" w:hAnsi="Arial" w:cs="Arial"/>
          <w:iCs/>
          <w:sz w:val="21"/>
          <w:szCs w:val="21"/>
        </w:rPr>
      </w:pPr>
      <w:r w:rsidRPr="00E830C7">
        <w:rPr>
          <w:rFonts w:ascii="Arial" w:eastAsia="Arial" w:hAnsi="Arial" w:cs="Arial"/>
          <w:iCs/>
          <w:sz w:val="21"/>
          <w:szCs w:val="21"/>
        </w:rPr>
        <w:t>poderá a Administração optar pela extinção do contrato e, nesse caso, adotará as medidas admitidas em lei para a continuidade da execução contratual.</w:t>
      </w:r>
    </w:p>
    <w:p w14:paraId="2FF2E35F" w14:textId="77777777" w:rsidR="0085130C" w:rsidRPr="00E830C7" w:rsidRDefault="0085130C" w:rsidP="0085130C">
      <w:pPr>
        <w:pStyle w:val="Nivel2"/>
        <w:ind w:left="0" w:firstLine="0"/>
        <w:rPr>
          <w:sz w:val="21"/>
          <w:szCs w:val="21"/>
        </w:rPr>
      </w:pPr>
      <w:r w:rsidRPr="00E830C7">
        <w:rPr>
          <w:sz w:val="21"/>
          <w:szCs w:val="21"/>
        </w:rPr>
        <w:t xml:space="preserve">O contrato poderá ser extinto antes de cumpridas as obrigações nele estipuladas, ou antes do prazo nele fixado, por algum dos motivos previstos no </w:t>
      </w:r>
      <w:hyperlink r:id="rId94" w:anchor="art137" w:history="1">
        <w:r w:rsidRPr="00E830C7">
          <w:rPr>
            <w:rStyle w:val="Hyperlink"/>
            <w:sz w:val="21"/>
            <w:szCs w:val="21"/>
          </w:rPr>
          <w:t>artigo 137 da Lei nº 14.133/21</w:t>
        </w:r>
      </w:hyperlink>
      <w:r w:rsidRPr="00E830C7">
        <w:rPr>
          <w:sz w:val="21"/>
          <w:szCs w:val="21"/>
        </w:rPr>
        <w:t xml:space="preserve">, bem como amigavelmente, </w:t>
      </w:r>
      <w:r w:rsidRPr="00E830C7">
        <w:rPr>
          <w:color w:val="000000" w:themeColor="text1"/>
          <w:sz w:val="21"/>
          <w:szCs w:val="21"/>
        </w:rPr>
        <w:t>assegurados o contraditório e a ampla defesa</w:t>
      </w:r>
      <w:r w:rsidRPr="00E830C7">
        <w:rPr>
          <w:sz w:val="21"/>
          <w:szCs w:val="21"/>
        </w:rPr>
        <w:t>.</w:t>
      </w:r>
    </w:p>
    <w:p w14:paraId="14098902" w14:textId="77777777" w:rsidR="0085130C" w:rsidRPr="00E830C7" w:rsidRDefault="0085130C" w:rsidP="0085130C">
      <w:pPr>
        <w:pStyle w:val="Nivel3"/>
        <w:ind w:left="284" w:firstLine="0"/>
        <w:rPr>
          <w:sz w:val="21"/>
          <w:szCs w:val="21"/>
        </w:rPr>
      </w:pPr>
      <w:r w:rsidRPr="00E830C7">
        <w:rPr>
          <w:sz w:val="21"/>
          <w:szCs w:val="21"/>
        </w:rPr>
        <w:t xml:space="preserve">Nesta hipótese, aplicam-se também os </w:t>
      </w:r>
      <w:hyperlink r:id="rId95" w:anchor="art138" w:history="1">
        <w:r w:rsidRPr="00E830C7">
          <w:rPr>
            <w:rStyle w:val="Hyperlink"/>
            <w:sz w:val="21"/>
            <w:szCs w:val="21"/>
          </w:rPr>
          <w:t>artigos 138 e 139 da mesma Lei</w:t>
        </w:r>
      </w:hyperlink>
      <w:r w:rsidRPr="00E830C7">
        <w:rPr>
          <w:sz w:val="21"/>
          <w:szCs w:val="21"/>
        </w:rPr>
        <w:t>.</w:t>
      </w:r>
    </w:p>
    <w:p w14:paraId="4CD9CEDE" w14:textId="77777777" w:rsidR="0085130C" w:rsidRPr="007A1233" w:rsidRDefault="0085130C" w:rsidP="0085130C">
      <w:pPr>
        <w:pStyle w:val="Nivel3"/>
        <w:ind w:left="284" w:firstLine="0"/>
        <w:rPr>
          <w:sz w:val="21"/>
          <w:szCs w:val="21"/>
        </w:rPr>
      </w:pPr>
      <w:r w:rsidRPr="00E830C7">
        <w:rPr>
          <w:sz w:val="21"/>
          <w:szCs w:val="21"/>
        </w:rPr>
        <w:t>A alteração social ou a modificação da finalidade ou da estrutura da empresa não ensejará a extinção</w:t>
      </w:r>
      <w:r w:rsidRPr="007A1233">
        <w:rPr>
          <w:sz w:val="21"/>
          <w:szCs w:val="21"/>
        </w:rPr>
        <w:t xml:space="preserve"> se não restringir sua capacidade de concluir o contrato.</w:t>
      </w:r>
    </w:p>
    <w:p w14:paraId="5AE1FCE1" w14:textId="77777777" w:rsidR="0085130C" w:rsidRPr="007A1233" w:rsidRDefault="0085130C" w:rsidP="0085130C">
      <w:pPr>
        <w:pStyle w:val="Nivel4"/>
        <w:ind w:left="567" w:firstLine="0"/>
        <w:rPr>
          <w:sz w:val="21"/>
          <w:szCs w:val="21"/>
        </w:rPr>
      </w:pPr>
      <w:r w:rsidRPr="007A1233">
        <w:rPr>
          <w:color w:val="000000" w:themeColor="text1"/>
          <w:sz w:val="21"/>
          <w:szCs w:val="21"/>
        </w:rPr>
        <w:t xml:space="preserve">Se a </w:t>
      </w:r>
      <w:proofErr w:type="spellStart"/>
      <w:r w:rsidRPr="007A1233">
        <w:rPr>
          <w:sz w:val="21"/>
          <w:szCs w:val="21"/>
        </w:rPr>
        <w:t>operaçãoimplicar</w:t>
      </w:r>
      <w:proofErr w:type="spellEnd"/>
      <w:r w:rsidRPr="007A1233">
        <w:rPr>
          <w:sz w:val="21"/>
          <w:szCs w:val="21"/>
        </w:rPr>
        <w:t xml:space="preserve"> mudança da pessoa jurídica contratada, deverá ser formalizado termo aditivo para alteração subjetiva.</w:t>
      </w:r>
    </w:p>
    <w:p w14:paraId="2AAF2299" w14:textId="77777777" w:rsidR="0085130C" w:rsidRPr="00E830C7" w:rsidRDefault="0085130C" w:rsidP="0085130C">
      <w:pPr>
        <w:pStyle w:val="Nivel2"/>
        <w:ind w:left="0" w:firstLine="0"/>
        <w:rPr>
          <w:sz w:val="21"/>
          <w:szCs w:val="21"/>
        </w:rPr>
      </w:pPr>
      <w:r w:rsidRPr="00E830C7">
        <w:rPr>
          <w:sz w:val="21"/>
          <w:szCs w:val="21"/>
        </w:rPr>
        <w:t>O termo de extinção, sempre que possível, será precedido:</w:t>
      </w:r>
    </w:p>
    <w:p w14:paraId="1BCF1FC6" w14:textId="77777777" w:rsidR="0085130C" w:rsidRPr="00E830C7" w:rsidRDefault="0085130C" w:rsidP="0085130C">
      <w:pPr>
        <w:pStyle w:val="Nivel3"/>
        <w:ind w:left="284" w:firstLine="0"/>
        <w:rPr>
          <w:sz w:val="21"/>
          <w:szCs w:val="21"/>
        </w:rPr>
      </w:pPr>
      <w:r w:rsidRPr="00E830C7">
        <w:rPr>
          <w:sz w:val="21"/>
          <w:szCs w:val="21"/>
        </w:rPr>
        <w:t>Balanço dos eventos contratuais já cumpridos ou parcialmente cumpridos;</w:t>
      </w:r>
    </w:p>
    <w:p w14:paraId="7402C0C0" w14:textId="77777777" w:rsidR="0085130C" w:rsidRPr="00E830C7" w:rsidRDefault="0085130C" w:rsidP="0085130C">
      <w:pPr>
        <w:pStyle w:val="Nivel3"/>
        <w:ind w:left="284" w:firstLine="0"/>
        <w:rPr>
          <w:sz w:val="21"/>
          <w:szCs w:val="21"/>
        </w:rPr>
      </w:pPr>
      <w:r w:rsidRPr="00E830C7">
        <w:rPr>
          <w:sz w:val="21"/>
          <w:szCs w:val="21"/>
        </w:rPr>
        <w:t>Relação dos pagamentos já efetuados e ainda devidos;</w:t>
      </w:r>
    </w:p>
    <w:p w14:paraId="28A96D14" w14:textId="77777777" w:rsidR="0085130C" w:rsidRPr="00E830C7" w:rsidRDefault="0085130C" w:rsidP="0085130C">
      <w:pPr>
        <w:pStyle w:val="Nivel3"/>
        <w:ind w:left="284" w:firstLine="0"/>
        <w:rPr>
          <w:sz w:val="21"/>
          <w:szCs w:val="21"/>
        </w:rPr>
      </w:pPr>
      <w:r w:rsidRPr="00E830C7">
        <w:rPr>
          <w:sz w:val="21"/>
          <w:szCs w:val="21"/>
        </w:rPr>
        <w:t>Indenizações e multas.</w:t>
      </w:r>
    </w:p>
    <w:p w14:paraId="06CA5E54" w14:textId="77777777" w:rsidR="0085130C" w:rsidRPr="00E830C7" w:rsidRDefault="0085130C" w:rsidP="0085130C">
      <w:pPr>
        <w:pStyle w:val="Nivel2"/>
        <w:ind w:left="0" w:firstLine="0"/>
        <w:rPr>
          <w:sz w:val="21"/>
          <w:szCs w:val="21"/>
        </w:rPr>
      </w:pPr>
      <w:r w:rsidRPr="00E830C7">
        <w:rPr>
          <w:sz w:val="21"/>
          <w:szCs w:val="21"/>
        </w:rPr>
        <w:t>A extinção do contrato não configura óbice para o reconhecimento do desequilíbrio econômico-financeiro, hipótese em que será concedida indenização por meio de termo indenizatório (</w:t>
      </w:r>
      <w:hyperlink r:id="rId96" w:anchor="art131">
        <w:r w:rsidRPr="00E830C7">
          <w:rPr>
            <w:rStyle w:val="Hyperlink"/>
            <w:sz w:val="21"/>
            <w:szCs w:val="21"/>
          </w:rPr>
          <w:t xml:space="preserve">art. 131, </w:t>
        </w:r>
        <w:r w:rsidRPr="00E830C7">
          <w:rPr>
            <w:rStyle w:val="Hyperlink"/>
            <w:i/>
            <w:iCs/>
            <w:sz w:val="21"/>
            <w:szCs w:val="21"/>
          </w:rPr>
          <w:t xml:space="preserve">caput, </w:t>
        </w:r>
        <w:r w:rsidRPr="00E830C7">
          <w:rPr>
            <w:rStyle w:val="Hyperlink"/>
            <w:sz w:val="21"/>
            <w:szCs w:val="21"/>
          </w:rPr>
          <w:t>da Lei n.º 14.133, de 2021</w:t>
        </w:r>
      </w:hyperlink>
      <w:r w:rsidRPr="00E830C7">
        <w:rPr>
          <w:sz w:val="21"/>
          <w:szCs w:val="21"/>
        </w:rPr>
        <w:t xml:space="preserve">). </w:t>
      </w:r>
    </w:p>
    <w:p w14:paraId="1C9169A0" w14:textId="77777777" w:rsidR="0085130C" w:rsidRPr="00E830C7" w:rsidRDefault="0085130C" w:rsidP="0085130C">
      <w:pPr>
        <w:pStyle w:val="Nivel2"/>
        <w:ind w:left="0" w:firstLine="0"/>
        <w:rPr>
          <w:sz w:val="21"/>
          <w:szCs w:val="21"/>
        </w:rPr>
      </w:pPr>
      <w:r w:rsidRPr="00E830C7">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18DDFF1"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TERCEIRA – DOTAÇÃO ORÇAMENTÁRIA (</w:t>
      </w:r>
      <w:hyperlink r:id="rId97" w:anchor="art92" w:history="1">
        <w:r w:rsidRPr="007A1233">
          <w:rPr>
            <w:rStyle w:val="Hyperlink"/>
            <w:sz w:val="21"/>
            <w:szCs w:val="21"/>
          </w:rPr>
          <w:t>art. 92, VIII</w:t>
        </w:r>
      </w:hyperlink>
      <w:r w:rsidRPr="007A1233">
        <w:rPr>
          <w:sz w:val="21"/>
          <w:szCs w:val="21"/>
        </w:rPr>
        <w:t>)</w:t>
      </w:r>
    </w:p>
    <w:p w14:paraId="0AD4D89A" w14:textId="77777777" w:rsidR="0085130C" w:rsidRDefault="0085130C" w:rsidP="0085130C">
      <w:pPr>
        <w:pStyle w:val="Nivel2"/>
        <w:spacing w:before="0" w:after="240"/>
        <w:ind w:left="0" w:firstLine="567"/>
        <w:rPr>
          <w:sz w:val="21"/>
          <w:szCs w:val="21"/>
        </w:rPr>
      </w:pPr>
      <w:r w:rsidRPr="007A1233">
        <w:rPr>
          <w:sz w:val="21"/>
          <w:szCs w:val="21"/>
        </w:rPr>
        <w:t xml:space="preserve">As despesas decorrentes da presente contratação correrão à conta de recursos específicos consignados no Orçamento da Secretaria Municipal </w:t>
      </w:r>
      <w:r>
        <w:rPr>
          <w:sz w:val="21"/>
          <w:szCs w:val="21"/>
        </w:rPr>
        <w:t>Agricultura e Abastecimento</w:t>
      </w:r>
      <w:r w:rsidRPr="007A1233">
        <w:rPr>
          <w:sz w:val="21"/>
          <w:szCs w:val="21"/>
        </w:rPr>
        <w:t xml:space="preserve"> deste exercício, na dotação abaixo discriminada:</w:t>
      </w:r>
    </w:p>
    <w:p w14:paraId="1E7F6AB2"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lastRenderedPageBreak/>
        <w:t>Ficha: 1579</w:t>
      </w:r>
    </w:p>
    <w:p w14:paraId="192D0176"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proofErr w:type="spellStart"/>
      <w:r w:rsidRPr="00A32D29">
        <w:rPr>
          <w:rFonts w:eastAsia="Times New Roman"/>
          <w:b w:val="0"/>
          <w:bCs w:val="0"/>
        </w:rPr>
        <w:t>Orgao</w:t>
      </w:r>
      <w:proofErr w:type="spellEnd"/>
      <w:r w:rsidRPr="00A32D29">
        <w:rPr>
          <w:rFonts w:eastAsia="Times New Roman"/>
          <w:b w:val="0"/>
          <w:bCs w:val="0"/>
        </w:rPr>
        <w:t>: 10 - SECRETARIA MUNICIPAL DE ASSISTENCIA SOCIAL</w:t>
      </w:r>
    </w:p>
    <w:p w14:paraId="6E9DDAB0"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t>Unidade: 1 - GABINETE DO SECRETÁRIO</w:t>
      </w:r>
    </w:p>
    <w:p w14:paraId="38DB9570"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t>Projeto/Atividade: 2118 - MANTER AS ATIVIDADES DA SECRETARIA DE ASSISTÊNCIA SOCIAL</w:t>
      </w:r>
    </w:p>
    <w:p w14:paraId="5B00BB22"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t>Elemento: 4490520000 - PEÇAS NÃO INCORPORÁVEIS A IMÓVEIS</w:t>
      </w:r>
    </w:p>
    <w:p w14:paraId="4617F233"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t>Fonte: 0 - RECURSOS ORDINÁRIOS (LIVRES)</w:t>
      </w:r>
    </w:p>
    <w:p w14:paraId="1FB3691E" w14:textId="77777777" w:rsidR="00A32D29" w:rsidRPr="00A32D29" w:rsidRDefault="00A32D29" w:rsidP="00A32D29">
      <w:pPr>
        <w:pStyle w:val="Nivel01"/>
        <w:numPr>
          <w:ilvl w:val="0"/>
          <w:numId w:val="0"/>
        </w:numPr>
        <w:spacing w:beforeLines="0" w:before="0" w:afterLines="0" w:line="276" w:lineRule="auto"/>
        <w:rPr>
          <w:rFonts w:eastAsia="Times New Roman"/>
          <w:b w:val="0"/>
          <w:bCs w:val="0"/>
        </w:rPr>
      </w:pPr>
      <w:r w:rsidRPr="00A32D29">
        <w:rPr>
          <w:rFonts w:eastAsia="Times New Roman"/>
          <w:b w:val="0"/>
          <w:bCs w:val="0"/>
        </w:rPr>
        <w:t>Conta: 4490525100 - PEÇAS NÃO INCORPORÁVEIS A IMÓVEIS</w:t>
      </w:r>
    </w:p>
    <w:p w14:paraId="2E5BC67F"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QUARTA – DOS CASOS OMISSOS (</w:t>
      </w:r>
      <w:hyperlink r:id="rId98" w:anchor="art92" w:history="1">
        <w:r w:rsidRPr="007A1233">
          <w:rPr>
            <w:rStyle w:val="Hyperlink"/>
            <w:sz w:val="21"/>
            <w:szCs w:val="21"/>
          </w:rPr>
          <w:t>art. 92, III</w:t>
        </w:r>
      </w:hyperlink>
      <w:r w:rsidRPr="007A1233">
        <w:rPr>
          <w:sz w:val="21"/>
          <w:szCs w:val="21"/>
        </w:rPr>
        <w:t>)</w:t>
      </w:r>
    </w:p>
    <w:p w14:paraId="11DABD19" w14:textId="77777777" w:rsidR="0085130C" w:rsidRPr="007A1233" w:rsidRDefault="0085130C" w:rsidP="0085130C">
      <w:pPr>
        <w:pStyle w:val="Nivel2"/>
        <w:ind w:left="0" w:firstLine="567"/>
        <w:rPr>
          <w:sz w:val="21"/>
          <w:szCs w:val="21"/>
        </w:rPr>
      </w:pPr>
      <w:r w:rsidRPr="007A1233">
        <w:rPr>
          <w:sz w:val="21"/>
          <w:szCs w:val="21"/>
        </w:rPr>
        <w:t xml:space="preserve">Os casos omissos serão decididos pelo contratante, segundo as disposições contidas na Lei </w:t>
      </w:r>
      <w:hyperlink r:id="rId99" w:history="1">
        <w:r w:rsidRPr="007A1233">
          <w:rPr>
            <w:rStyle w:val="Hyperlink"/>
            <w:sz w:val="21"/>
            <w:szCs w:val="21"/>
          </w:rPr>
          <w:t>nº 14.133, de 2021</w:t>
        </w:r>
      </w:hyperlink>
      <w:r w:rsidRPr="007A1233">
        <w:rPr>
          <w:sz w:val="21"/>
          <w:szCs w:val="21"/>
        </w:rPr>
        <w:t xml:space="preserve">, e demais normas federais aplicáveis e, subsidiariamente, segundo as disposições contidas na </w:t>
      </w:r>
      <w:hyperlink r:id="rId100" w:history="1">
        <w:r w:rsidRPr="007A1233">
          <w:rPr>
            <w:rStyle w:val="Hyperlink"/>
            <w:sz w:val="21"/>
            <w:szCs w:val="21"/>
          </w:rPr>
          <w:t>Lei nº 8.078, de 1990 – Código de Defesa do Consumidor</w:t>
        </w:r>
      </w:hyperlink>
      <w:r w:rsidRPr="007A1233">
        <w:rPr>
          <w:sz w:val="21"/>
          <w:szCs w:val="21"/>
        </w:rPr>
        <w:t xml:space="preserve"> – e normas e princípios gerais dos contratos.</w:t>
      </w:r>
    </w:p>
    <w:p w14:paraId="0F951C16"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QUINTA – ALTERAÇÕES</w:t>
      </w:r>
    </w:p>
    <w:p w14:paraId="66632DB7" w14:textId="77777777" w:rsidR="0085130C" w:rsidRPr="004827F2" w:rsidRDefault="0085130C" w:rsidP="0085130C">
      <w:pPr>
        <w:pStyle w:val="Nivel2"/>
        <w:ind w:left="0" w:firstLine="567"/>
      </w:pPr>
      <w:r w:rsidRPr="00216690">
        <w:t>Eventuais</w:t>
      </w:r>
      <w:r w:rsidRPr="004827F2">
        <w:t xml:space="preserve"> alterações contratuais reger-se-ão pela disciplina dos </w:t>
      </w:r>
      <w:hyperlink r:id="rId101"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05DDA864" w14:textId="77777777" w:rsidR="0085130C" w:rsidRDefault="0085130C" w:rsidP="0085130C">
      <w:pPr>
        <w:pStyle w:val="Nivel2"/>
        <w:ind w:left="0" w:firstLine="567"/>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2391AED1" w14:textId="77777777" w:rsidR="0085130C" w:rsidRPr="00E830C7" w:rsidRDefault="0085130C" w:rsidP="0085130C">
      <w:pPr>
        <w:pStyle w:val="Nivel2"/>
        <w:ind w:left="0" w:firstLine="567"/>
      </w:pPr>
      <w:r w:rsidRPr="00E830C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EC3B07" w14:textId="77777777" w:rsidR="0085130C" w:rsidRPr="004827F2" w:rsidRDefault="0085130C" w:rsidP="0085130C">
      <w:pPr>
        <w:pStyle w:val="Nivel2"/>
        <w:ind w:left="0" w:firstLine="567"/>
      </w:pPr>
      <w:r w:rsidRPr="00216690">
        <w:t>Registros</w:t>
      </w:r>
      <w:r w:rsidRPr="004827F2">
        <w:t xml:space="preserve"> que não caracterizam alteração do contrato podem ser realizados por simples apostila, dispensada a celebração de termo aditivo, na forma do </w:t>
      </w:r>
      <w:hyperlink r:id="rId102" w:anchor="art136" w:history="1">
        <w:r w:rsidRPr="004827F2">
          <w:rPr>
            <w:rStyle w:val="Hyperlink"/>
          </w:rPr>
          <w:t>art. 136 da Lei nº 14.133, de 2021</w:t>
        </w:r>
      </w:hyperlink>
      <w:r w:rsidRPr="004827F2">
        <w:t>.</w:t>
      </w:r>
    </w:p>
    <w:p w14:paraId="4FA150BC" w14:textId="77777777" w:rsidR="0085130C" w:rsidRPr="003A12F5" w:rsidRDefault="0085130C" w:rsidP="0085130C">
      <w:pPr>
        <w:pStyle w:val="Nivel01"/>
        <w:spacing w:beforeLines="0" w:afterLines="0" w:line="276" w:lineRule="auto"/>
        <w:rPr>
          <w:color w:val="FFFFFF" w:themeColor="background1"/>
          <w:sz w:val="21"/>
          <w:szCs w:val="21"/>
        </w:rPr>
      </w:pPr>
      <w:r w:rsidRPr="003A12F5">
        <w:rPr>
          <w:sz w:val="21"/>
          <w:szCs w:val="21"/>
        </w:rPr>
        <w:t>CLÁUSULA DÉCIMA SEXTA – PUBLICAÇÃO</w:t>
      </w:r>
    </w:p>
    <w:p w14:paraId="7AA32A4A" w14:textId="77777777" w:rsidR="0085130C" w:rsidRPr="00E830C7" w:rsidRDefault="0085130C" w:rsidP="0085130C">
      <w:pPr>
        <w:pStyle w:val="Nivel2"/>
        <w:spacing w:before="0" w:after="240"/>
        <w:ind w:left="0" w:firstLine="567"/>
        <w:rPr>
          <w:sz w:val="21"/>
          <w:szCs w:val="21"/>
        </w:rPr>
      </w:pPr>
      <w:r w:rsidRPr="00E830C7">
        <w:rPr>
          <w:sz w:val="21"/>
          <w:szCs w:val="21"/>
        </w:rPr>
        <w:t xml:space="preserve">Incumbirá ao contratante divulgar o presente instrumento no Portal Nacional de Contratações Públicas (PNCP), na forma prevista no </w:t>
      </w:r>
      <w:hyperlink r:id="rId103" w:anchor="art94" w:history="1">
        <w:r w:rsidRPr="00E830C7">
          <w:rPr>
            <w:rStyle w:val="Hyperlink"/>
            <w:sz w:val="21"/>
            <w:szCs w:val="21"/>
          </w:rPr>
          <w:t>art. 94 da Lei 14.133, de 2021</w:t>
        </w:r>
      </w:hyperlink>
      <w:r w:rsidRPr="00E830C7">
        <w:rPr>
          <w:sz w:val="21"/>
          <w:szCs w:val="21"/>
        </w:rPr>
        <w:t xml:space="preserve">, bem como no respectivo sítio oficial na Internet, em atenção ao art. 91, </w:t>
      </w:r>
      <w:r w:rsidRPr="00E830C7">
        <w:rPr>
          <w:i/>
          <w:sz w:val="21"/>
          <w:szCs w:val="21"/>
        </w:rPr>
        <w:t>caput,</w:t>
      </w:r>
      <w:r w:rsidRPr="00E830C7">
        <w:rPr>
          <w:sz w:val="21"/>
          <w:szCs w:val="21"/>
        </w:rPr>
        <w:t xml:space="preserve"> da Lei n.º 14.133, de 2021, e ao </w:t>
      </w:r>
      <w:hyperlink r:id="rId104" w:anchor="art8§2" w:history="1">
        <w:r w:rsidRPr="00E830C7">
          <w:rPr>
            <w:rStyle w:val="Hyperlink"/>
            <w:sz w:val="21"/>
            <w:szCs w:val="21"/>
          </w:rPr>
          <w:t>art. 8º, §2º, da Lei n. 12.527, de 2011</w:t>
        </w:r>
      </w:hyperlink>
      <w:r w:rsidRPr="00E830C7">
        <w:rPr>
          <w:sz w:val="21"/>
          <w:szCs w:val="21"/>
        </w:rPr>
        <w:t xml:space="preserve">, c/c </w:t>
      </w:r>
      <w:hyperlink r:id="rId105" w:anchor="art7§3" w:history="1">
        <w:r w:rsidRPr="00E830C7">
          <w:rPr>
            <w:rStyle w:val="Hyperlink"/>
            <w:sz w:val="21"/>
            <w:szCs w:val="21"/>
          </w:rPr>
          <w:t>art. 7º, §3º, inciso V, do Decreto n. 7.724, de 2012</w:t>
        </w:r>
      </w:hyperlink>
      <w:r w:rsidRPr="00E830C7">
        <w:rPr>
          <w:sz w:val="21"/>
          <w:szCs w:val="21"/>
        </w:rPr>
        <w:t>.</w:t>
      </w:r>
    </w:p>
    <w:p w14:paraId="609A4B99"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 xml:space="preserve">CLÁUSULA DÉCIMA SÉTIMA – DA GESTÃO E FISCALIZAÇÃO CONTRATUAL </w:t>
      </w:r>
    </w:p>
    <w:p w14:paraId="1A530A05" w14:textId="6B7C57BF" w:rsidR="0085130C" w:rsidRPr="007A1233" w:rsidRDefault="0085130C" w:rsidP="0085130C">
      <w:pPr>
        <w:pStyle w:val="Nivel2"/>
        <w:spacing w:before="0" w:after="240"/>
        <w:ind w:left="0" w:firstLine="567"/>
        <w:rPr>
          <w:color w:val="FFFFFF" w:themeColor="background1"/>
          <w:sz w:val="21"/>
          <w:szCs w:val="21"/>
        </w:rPr>
      </w:pPr>
      <w:r w:rsidRPr="007A1233">
        <w:rPr>
          <w:sz w:val="21"/>
          <w:szCs w:val="21"/>
        </w:rPr>
        <w:t>A f</w:t>
      </w:r>
      <w:r>
        <w:rPr>
          <w:sz w:val="21"/>
          <w:szCs w:val="21"/>
        </w:rPr>
        <w:t>iscalização contratual seguirá o</w:t>
      </w:r>
      <w:r w:rsidRPr="007A1233">
        <w:rPr>
          <w:sz w:val="21"/>
          <w:szCs w:val="21"/>
        </w:rPr>
        <w:t xml:space="preserve"> </w:t>
      </w:r>
      <w:r>
        <w:rPr>
          <w:sz w:val="21"/>
          <w:szCs w:val="21"/>
        </w:rPr>
        <w:t>Decreto Municipal nº 5.807, de 2023</w:t>
      </w:r>
      <w:r w:rsidRPr="007A1233">
        <w:rPr>
          <w:sz w:val="21"/>
          <w:szCs w:val="21"/>
        </w:rPr>
        <w:t>.</w:t>
      </w:r>
    </w:p>
    <w:p w14:paraId="7EB428B2" w14:textId="7EE8730F" w:rsidR="0085130C" w:rsidRPr="007A1233" w:rsidRDefault="0085130C" w:rsidP="0085130C">
      <w:pPr>
        <w:pStyle w:val="Nivel2"/>
        <w:spacing w:before="0" w:after="240"/>
        <w:ind w:left="0" w:firstLine="567"/>
        <w:rPr>
          <w:color w:val="FFFFFF" w:themeColor="background1"/>
          <w:sz w:val="21"/>
          <w:szCs w:val="21"/>
        </w:rPr>
      </w:pPr>
      <w:r w:rsidRPr="007A1233">
        <w:rPr>
          <w:sz w:val="21"/>
          <w:szCs w:val="21"/>
        </w:rPr>
        <w:t>Para a gestão e fiscalização deste Contrato pela Administração foram designados os seguintes servidores,</w:t>
      </w:r>
      <w:r>
        <w:rPr>
          <w:sz w:val="21"/>
          <w:szCs w:val="21"/>
        </w:rPr>
        <w:t xml:space="preserve"> conforme Portaria n° </w:t>
      </w:r>
      <w:r w:rsidR="00A32D29">
        <w:rPr>
          <w:sz w:val="21"/>
          <w:szCs w:val="21"/>
        </w:rPr>
        <w:t>36</w:t>
      </w:r>
      <w:r>
        <w:rPr>
          <w:sz w:val="21"/>
          <w:szCs w:val="21"/>
        </w:rPr>
        <w:t>/202</w:t>
      </w:r>
      <w:r w:rsidR="00A32D29">
        <w:rPr>
          <w:sz w:val="21"/>
          <w:szCs w:val="21"/>
        </w:rPr>
        <w:t>5</w:t>
      </w:r>
      <w:r w:rsidRPr="007A1233">
        <w:rPr>
          <w:sz w:val="21"/>
          <w:szCs w:val="21"/>
        </w:rPr>
        <w:t>:</w:t>
      </w:r>
    </w:p>
    <w:p w14:paraId="608A2E6C" w14:textId="702DCDB9" w:rsidR="0085130C" w:rsidRPr="003B16F0" w:rsidRDefault="0085130C" w:rsidP="00532A79">
      <w:pPr>
        <w:pStyle w:val="Nivel2"/>
        <w:numPr>
          <w:ilvl w:val="0"/>
          <w:numId w:val="20"/>
        </w:numPr>
        <w:spacing w:before="0" w:after="0"/>
        <w:ind w:left="567" w:firstLine="0"/>
        <w:rPr>
          <w:b/>
          <w:sz w:val="21"/>
          <w:szCs w:val="21"/>
        </w:rPr>
      </w:pPr>
      <w:r w:rsidRPr="003B16F0">
        <w:rPr>
          <w:b/>
          <w:sz w:val="21"/>
          <w:szCs w:val="21"/>
        </w:rPr>
        <w:t xml:space="preserve">GESTOR: </w:t>
      </w:r>
      <w:r w:rsidR="00A32D29">
        <w:rPr>
          <w:sz w:val="21"/>
          <w:szCs w:val="21"/>
        </w:rPr>
        <w:t>Alexandre Honorato</w:t>
      </w:r>
      <w:r w:rsidRPr="003B16F0">
        <w:rPr>
          <w:sz w:val="21"/>
          <w:szCs w:val="21"/>
        </w:rPr>
        <w:t xml:space="preserve">, Matrícula Funcional nº </w:t>
      </w:r>
      <w:r w:rsidR="00A32D29">
        <w:rPr>
          <w:sz w:val="21"/>
          <w:szCs w:val="21"/>
        </w:rPr>
        <w:t>24.911</w:t>
      </w:r>
    </w:p>
    <w:p w14:paraId="3023C585" w14:textId="5DA13C3B" w:rsidR="0085130C" w:rsidRPr="003B16F0" w:rsidRDefault="0085130C" w:rsidP="00532A79">
      <w:pPr>
        <w:pStyle w:val="Nivel2"/>
        <w:numPr>
          <w:ilvl w:val="0"/>
          <w:numId w:val="20"/>
        </w:numPr>
        <w:spacing w:before="0" w:after="0"/>
        <w:ind w:left="567" w:firstLine="0"/>
        <w:rPr>
          <w:b/>
          <w:sz w:val="21"/>
          <w:szCs w:val="21"/>
        </w:rPr>
      </w:pPr>
      <w:r w:rsidRPr="003B16F0">
        <w:rPr>
          <w:b/>
          <w:sz w:val="21"/>
          <w:szCs w:val="21"/>
        </w:rPr>
        <w:t xml:space="preserve">GESTORA SUPLENTE: </w:t>
      </w:r>
      <w:r w:rsidR="00A32D29">
        <w:rPr>
          <w:sz w:val="21"/>
          <w:szCs w:val="21"/>
        </w:rPr>
        <w:t xml:space="preserve">Edmara Sodré Santana </w:t>
      </w:r>
      <w:proofErr w:type="spellStart"/>
      <w:r w:rsidR="00A32D29">
        <w:rPr>
          <w:sz w:val="21"/>
          <w:szCs w:val="21"/>
        </w:rPr>
        <w:t>Haluch</w:t>
      </w:r>
      <w:proofErr w:type="spellEnd"/>
      <w:r w:rsidRPr="003B16F0">
        <w:rPr>
          <w:sz w:val="21"/>
          <w:szCs w:val="21"/>
        </w:rPr>
        <w:t xml:space="preserve">, Matrícula Funcional nº </w:t>
      </w:r>
      <w:r w:rsidR="00A32D29">
        <w:rPr>
          <w:sz w:val="21"/>
          <w:szCs w:val="21"/>
        </w:rPr>
        <w:t>17.552.</w:t>
      </w:r>
    </w:p>
    <w:p w14:paraId="675D4273" w14:textId="74FABE17" w:rsidR="0085130C" w:rsidRPr="007A1233" w:rsidRDefault="0085130C" w:rsidP="00532A79">
      <w:pPr>
        <w:pStyle w:val="Nivel2"/>
        <w:numPr>
          <w:ilvl w:val="0"/>
          <w:numId w:val="20"/>
        </w:numPr>
        <w:spacing w:before="0" w:after="0"/>
        <w:ind w:left="567" w:firstLine="0"/>
        <w:rPr>
          <w:sz w:val="21"/>
          <w:szCs w:val="21"/>
        </w:rPr>
      </w:pPr>
      <w:r w:rsidRPr="007A1233">
        <w:rPr>
          <w:b/>
          <w:sz w:val="21"/>
          <w:szCs w:val="21"/>
        </w:rPr>
        <w:t>FISCAL:</w:t>
      </w:r>
      <w:r w:rsidRPr="007A1233">
        <w:rPr>
          <w:sz w:val="21"/>
          <w:szCs w:val="21"/>
        </w:rPr>
        <w:t xml:space="preserve"> </w:t>
      </w:r>
      <w:proofErr w:type="spellStart"/>
      <w:r w:rsidR="00A32D29">
        <w:rPr>
          <w:sz w:val="21"/>
          <w:szCs w:val="21"/>
        </w:rPr>
        <w:t>Rosenei</w:t>
      </w:r>
      <w:proofErr w:type="spellEnd"/>
      <w:r w:rsidR="00A32D29">
        <w:rPr>
          <w:sz w:val="21"/>
          <w:szCs w:val="21"/>
        </w:rPr>
        <w:t xml:space="preserve"> Ferreira de Lima</w:t>
      </w:r>
      <w:r w:rsidRPr="007A1233">
        <w:rPr>
          <w:sz w:val="21"/>
          <w:szCs w:val="21"/>
        </w:rPr>
        <w:t xml:space="preserve">, </w:t>
      </w:r>
      <w:r w:rsidRPr="003B16F0">
        <w:rPr>
          <w:sz w:val="21"/>
          <w:szCs w:val="21"/>
        </w:rPr>
        <w:t xml:space="preserve">Matrícula Funcional nº </w:t>
      </w:r>
      <w:r w:rsidR="00A32D29">
        <w:rPr>
          <w:sz w:val="21"/>
          <w:szCs w:val="21"/>
        </w:rPr>
        <w:t>20.289</w:t>
      </w:r>
      <w:r w:rsidRPr="007A1233">
        <w:rPr>
          <w:sz w:val="21"/>
          <w:szCs w:val="21"/>
        </w:rPr>
        <w:t>.</w:t>
      </w:r>
    </w:p>
    <w:p w14:paraId="7FCB2C63" w14:textId="3860BC20" w:rsidR="0085130C" w:rsidRPr="006C3B49" w:rsidRDefault="0085130C" w:rsidP="00532A79">
      <w:pPr>
        <w:pStyle w:val="Nivel2"/>
        <w:numPr>
          <w:ilvl w:val="0"/>
          <w:numId w:val="20"/>
        </w:numPr>
        <w:spacing w:before="0" w:after="0"/>
        <w:ind w:left="567" w:firstLine="0"/>
        <w:rPr>
          <w:color w:val="auto"/>
          <w:sz w:val="21"/>
          <w:szCs w:val="21"/>
        </w:rPr>
      </w:pPr>
      <w:r w:rsidRPr="007A1233">
        <w:rPr>
          <w:b/>
          <w:sz w:val="21"/>
          <w:szCs w:val="21"/>
        </w:rPr>
        <w:t xml:space="preserve">FISCAL SUPLENTE: </w:t>
      </w:r>
      <w:r w:rsidR="00A32D29">
        <w:rPr>
          <w:sz w:val="21"/>
          <w:szCs w:val="21"/>
        </w:rPr>
        <w:t xml:space="preserve">Darlan Marcelo </w:t>
      </w:r>
      <w:proofErr w:type="spellStart"/>
      <w:r w:rsidR="00A32D29">
        <w:rPr>
          <w:sz w:val="21"/>
          <w:szCs w:val="21"/>
        </w:rPr>
        <w:t>Dürks</w:t>
      </w:r>
      <w:proofErr w:type="spellEnd"/>
      <w:r w:rsidRPr="007A1233">
        <w:rPr>
          <w:sz w:val="21"/>
          <w:szCs w:val="21"/>
        </w:rPr>
        <w:t xml:space="preserve">, </w:t>
      </w:r>
      <w:r w:rsidRPr="003B16F0">
        <w:rPr>
          <w:sz w:val="21"/>
          <w:szCs w:val="21"/>
        </w:rPr>
        <w:t>Matrícula Funcional n</w:t>
      </w:r>
      <w:r>
        <w:rPr>
          <w:sz w:val="21"/>
          <w:szCs w:val="21"/>
        </w:rPr>
        <w:t xml:space="preserve">º </w:t>
      </w:r>
      <w:r w:rsidR="00A32D29">
        <w:rPr>
          <w:sz w:val="21"/>
          <w:szCs w:val="21"/>
        </w:rPr>
        <w:t>24.817.</w:t>
      </w:r>
    </w:p>
    <w:p w14:paraId="3072C069" w14:textId="77777777" w:rsidR="0085130C" w:rsidRPr="007A1233" w:rsidRDefault="0085130C" w:rsidP="0085130C">
      <w:pPr>
        <w:pStyle w:val="Nivel2"/>
        <w:numPr>
          <w:ilvl w:val="0"/>
          <w:numId w:val="0"/>
        </w:numPr>
        <w:spacing w:before="0" w:after="0"/>
        <w:ind w:left="567"/>
        <w:rPr>
          <w:color w:val="auto"/>
          <w:sz w:val="21"/>
          <w:szCs w:val="21"/>
        </w:rPr>
      </w:pPr>
    </w:p>
    <w:p w14:paraId="3D4C4C18" w14:textId="77777777" w:rsidR="0085130C" w:rsidRPr="007A1233" w:rsidRDefault="0085130C" w:rsidP="0085130C">
      <w:pPr>
        <w:pStyle w:val="Nivel2"/>
        <w:spacing w:before="0" w:after="240"/>
        <w:ind w:left="0" w:firstLine="567"/>
        <w:rPr>
          <w:sz w:val="21"/>
          <w:szCs w:val="21"/>
        </w:rPr>
      </w:pPr>
      <w:r w:rsidRPr="007A1233">
        <w:rPr>
          <w:sz w:val="21"/>
          <w:szCs w:val="21"/>
        </w:rPr>
        <w:lastRenderedPageBreak/>
        <w:t>A fiscalização de que trata esta cláusula não exclui nem reduz a responsabilidade do contratado, pelos danos causados ao Município ou a terceiros, resultantes de ação ou omissão culposa ou dolosa de quaisquer de seus empregados ou prepostos.</w:t>
      </w:r>
    </w:p>
    <w:p w14:paraId="3310074A"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OITAVA – FORO (</w:t>
      </w:r>
      <w:hyperlink r:id="rId106" w:anchor="art92§1" w:history="1">
        <w:r w:rsidRPr="007A1233">
          <w:rPr>
            <w:rStyle w:val="Hyperlink"/>
            <w:sz w:val="21"/>
            <w:szCs w:val="21"/>
          </w:rPr>
          <w:t>art. 92, §1º</w:t>
        </w:r>
      </w:hyperlink>
      <w:r w:rsidRPr="007A1233">
        <w:rPr>
          <w:sz w:val="21"/>
          <w:szCs w:val="21"/>
        </w:rPr>
        <w:t>)</w:t>
      </w:r>
    </w:p>
    <w:p w14:paraId="08F4822B" w14:textId="77777777" w:rsidR="0085130C" w:rsidRPr="007A1233" w:rsidRDefault="0085130C" w:rsidP="0085130C">
      <w:pPr>
        <w:pStyle w:val="Nivel2"/>
        <w:spacing w:before="0" w:after="240"/>
        <w:ind w:left="0" w:firstLine="567"/>
        <w:rPr>
          <w:sz w:val="21"/>
          <w:szCs w:val="21"/>
        </w:rPr>
      </w:pPr>
      <w:r w:rsidRPr="007A1233">
        <w:rPr>
          <w:color w:val="auto"/>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que decorrerem da execução deste Termo de Contrato que não puderem ser compostos pela conciliação, conforme </w:t>
      </w:r>
      <w:hyperlink r:id="rId107" w:anchor="art92§1" w:history="1">
        <w:r w:rsidRPr="007A1233">
          <w:rPr>
            <w:rStyle w:val="Hyperlink"/>
            <w:sz w:val="21"/>
            <w:szCs w:val="21"/>
          </w:rPr>
          <w:t>art. 92, §1º, da Lei nº 14.133/21</w:t>
        </w:r>
      </w:hyperlink>
      <w:r w:rsidRPr="007A1233">
        <w:rPr>
          <w:sz w:val="21"/>
          <w:szCs w:val="21"/>
        </w:rPr>
        <w:t>.</w:t>
      </w:r>
    </w:p>
    <w:p w14:paraId="27326EC2" w14:textId="667A4901" w:rsidR="0085130C" w:rsidRDefault="0085130C" w:rsidP="0085130C">
      <w:pPr>
        <w:pStyle w:val="Nivel2"/>
        <w:numPr>
          <w:ilvl w:val="0"/>
          <w:numId w:val="0"/>
        </w:numPr>
        <w:spacing w:before="0" w:after="240"/>
        <w:ind w:firstLine="567"/>
        <w:jc w:val="right"/>
        <w:rPr>
          <w:iCs/>
          <w:color w:val="auto"/>
          <w:sz w:val="21"/>
          <w:szCs w:val="21"/>
        </w:rPr>
      </w:pPr>
      <w:r w:rsidRPr="006C3B49">
        <w:rPr>
          <w:iCs/>
          <w:color w:val="auto"/>
          <w:sz w:val="21"/>
          <w:szCs w:val="21"/>
        </w:rPr>
        <w:t>São José dos Pinhais,</w:t>
      </w:r>
      <w:r>
        <w:rPr>
          <w:iCs/>
          <w:color w:val="auto"/>
          <w:sz w:val="21"/>
          <w:szCs w:val="21"/>
        </w:rPr>
        <w:t xml:space="preserve"> </w:t>
      </w:r>
      <w:r w:rsidRPr="006C3B49">
        <w:rPr>
          <w:iCs/>
          <w:color w:val="auto"/>
          <w:sz w:val="21"/>
          <w:szCs w:val="21"/>
        </w:rPr>
        <w:t>........ de</w:t>
      </w:r>
      <w:r>
        <w:rPr>
          <w:iCs/>
          <w:color w:val="auto"/>
          <w:sz w:val="21"/>
          <w:szCs w:val="21"/>
        </w:rPr>
        <w:t xml:space="preserve"> ............... </w:t>
      </w:r>
      <w:r w:rsidRPr="006C3B49">
        <w:rPr>
          <w:iCs/>
          <w:color w:val="auto"/>
          <w:sz w:val="21"/>
          <w:szCs w:val="21"/>
        </w:rPr>
        <w:t>de</w:t>
      </w:r>
      <w:r>
        <w:rPr>
          <w:iCs/>
          <w:color w:val="auto"/>
          <w:sz w:val="21"/>
          <w:szCs w:val="21"/>
        </w:rPr>
        <w:t xml:space="preserve"> 202</w:t>
      </w:r>
      <w:r w:rsidR="00A32D29">
        <w:rPr>
          <w:iCs/>
          <w:color w:val="auto"/>
          <w:sz w:val="21"/>
          <w:szCs w:val="21"/>
        </w:rPr>
        <w:t>6</w:t>
      </w:r>
      <w:r w:rsidRPr="006C3B49">
        <w:rPr>
          <w:iCs/>
          <w:color w:val="auto"/>
          <w:sz w:val="21"/>
          <w:szCs w:val="21"/>
        </w:rPr>
        <w:t>.</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1768"/>
        <w:gridCol w:w="5036"/>
      </w:tblGrid>
      <w:tr w:rsidR="0085130C" w:rsidRPr="003261A3" w14:paraId="15A6D53B" w14:textId="77777777" w:rsidTr="00DA4BEE">
        <w:tc>
          <w:tcPr>
            <w:tcW w:w="2622" w:type="dxa"/>
            <w:tcBorders>
              <w:top w:val="nil"/>
              <w:left w:val="nil"/>
              <w:bottom w:val="nil"/>
              <w:right w:val="nil"/>
            </w:tcBorders>
          </w:tcPr>
          <w:p w14:paraId="54CFD8B9" w14:textId="6BDBDF4F" w:rsidR="0085130C" w:rsidRPr="006C3B49" w:rsidRDefault="0085130C" w:rsidP="00DA4BEE">
            <w:pPr>
              <w:tabs>
                <w:tab w:val="left" w:pos="180"/>
                <w:tab w:val="left" w:pos="360"/>
              </w:tabs>
              <w:ind w:left="284" w:right="-1036" w:hanging="284"/>
              <w:jc w:val="both"/>
              <w:rPr>
                <w:rFonts w:ascii="Arial" w:hAnsi="Arial" w:cs="Arial"/>
                <w:b/>
                <w:sz w:val="20"/>
                <w:szCs w:val="20"/>
              </w:rPr>
            </w:pPr>
          </w:p>
        </w:tc>
        <w:tc>
          <w:tcPr>
            <w:tcW w:w="1768" w:type="dxa"/>
            <w:tcBorders>
              <w:top w:val="nil"/>
              <w:left w:val="nil"/>
              <w:bottom w:val="nil"/>
              <w:right w:val="nil"/>
            </w:tcBorders>
          </w:tcPr>
          <w:p w14:paraId="44BA1FA7"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335D1978"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r>
      <w:tr w:rsidR="0085130C" w:rsidRPr="003261A3" w14:paraId="2725806D" w14:textId="77777777" w:rsidTr="00DA4BEE">
        <w:tc>
          <w:tcPr>
            <w:tcW w:w="2622" w:type="dxa"/>
            <w:tcBorders>
              <w:top w:val="nil"/>
              <w:left w:val="nil"/>
              <w:bottom w:val="nil"/>
              <w:right w:val="nil"/>
            </w:tcBorders>
          </w:tcPr>
          <w:p w14:paraId="3C4EFA99"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p w14:paraId="3CF081F8"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71B6DE62"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0F7E46E5" w14:textId="77777777" w:rsidR="0085130C" w:rsidRDefault="0085130C" w:rsidP="00DA4BEE">
            <w:pPr>
              <w:tabs>
                <w:tab w:val="left" w:pos="180"/>
                <w:tab w:val="left" w:pos="360"/>
              </w:tabs>
              <w:ind w:left="284" w:right="-1036" w:hanging="284"/>
              <w:jc w:val="both"/>
              <w:rPr>
                <w:rFonts w:ascii="Arial" w:hAnsi="Arial" w:cs="Arial"/>
                <w:sz w:val="20"/>
                <w:szCs w:val="20"/>
              </w:rPr>
            </w:pPr>
          </w:p>
          <w:p w14:paraId="403AFE3E" w14:textId="77777777" w:rsidR="00A32D29" w:rsidRDefault="00A32D29" w:rsidP="00DA4BEE">
            <w:pPr>
              <w:tabs>
                <w:tab w:val="left" w:pos="180"/>
                <w:tab w:val="left" w:pos="360"/>
              </w:tabs>
              <w:ind w:left="284" w:right="-1036" w:hanging="284"/>
              <w:jc w:val="both"/>
              <w:rPr>
                <w:rFonts w:ascii="Arial" w:hAnsi="Arial" w:cs="Arial"/>
                <w:sz w:val="20"/>
                <w:szCs w:val="20"/>
              </w:rPr>
            </w:pPr>
          </w:p>
          <w:p w14:paraId="3877ED6A" w14:textId="77777777" w:rsidR="00A32D29" w:rsidRPr="006C3B49" w:rsidRDefault="00A32D29" w:rsidP="00DA4BEE">
            <w:pPr>
              <w:tabs>
                <w:tab w:val="left" w:pos="180"/>
                <w:tab w:val="left" w:pos="360"/>
              </w:tabs>
              <w:ind w:left="284" w:right="-1036" w:hanging="284"/>
              <w:jc w:val="both"/>
              <w:rPr>
                <w:rFonts w:ascii="Arial" w:hAnsi="Arial" w:cs="Arial"/>
                <w:sz w:val="20"/>
                <w:szCs w:val="20"/>
              </w:rPr>
            </w:pPr>
          </w:p>
          <w:p w14:paraId="1754B160"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r>
      <w:tr w:rsidR="0085130C" w:rsidRPr="003261A3" w14:paraId="746C2FF3" w14:textId="77777777" w:rsidTr="00DA4BEE">
        <w:tc>
          <w:tcPr>
            <w:tcW w:w="2622" w:type="dxa"/>
            <w:tcBorders>
              <w:top w:val="nil"/>
              <w:left w:val="nil"/>
              <w:bottom w:val="nil"/>
              <w:right w:val="nil"/>
            </w:tcBorders>
          </w:tcPr>
          <w:p w14:paraId="64BC9330" w14:textId="77777777" w:rsidR="0085130C" w:rsidRPr="006C3B49" w:rsidRDefault="0085130C" w:rsidP="00DA4BEE">
            <w:pPr>
              <w:tabs>
                <w:tab w:val="left" w:pos="180"/>
                <w:tab w:val="left" w:pos="360"/>
              </w:tabs>
              <w:ind w:right="-1036" w:hanging="284"/>
              <w:jc w:val="center"/>
              <w:rPr>
                <w:rFonts w:ascii="Arial" w:hAnsi="Arial" w:cs="Arial"/>
                <w:sz w:val="20"/>
                <w:szCs w:val="20"/>
              </w:rPr>
            </w:pPr>
          </w:p>
        </w:tc>
        <w:tc>
          <w:tcPr>
            <w:tcW w:w="1768" w:type="dxa"/>
            <w:tcBorders>
              <w:top w:val="nil"/>
              <w:left w:val="nil"/>
              <w:bottom w:val="nil"/>
              <w:right w:val="nil"/>
            </w:tcBorders>
          </w:tcPr>
          <w:p w14:paraId="31677E1E" w14:textId="77777777" w:rsidR="0085130C" w:rsidRPr="006C3B49" w:rsidRDefault="0085130C" w:rsidP="00DA4BEE">
            <w:pPr>
              <w:tabs>
                <w:tab w:val="left" w:pos="180"/>
                <w:tab w:val="left" w:pos="360"/>
              </w:tabs>
              <w:jc w:val="center"/>
              <w:rPr>
                <w:rFonts w:ascii="Arial" w:hAnsi="Arial" w:cs="Arial"/>
                <w:b/>
                <w:sz w:val="20"/>
                <w:szCs w:val="20"/>
              </w:rPr>
            </w:pPr>
          </w:p>
        </w:tc>
        <w:tc>
          <w:tcPr>
            <w:tcW w:w="5036" w:type="dxa"/>
            <w:tcBorders>
              <w:top w:val="nil"/>
              <w:left w:val="nil"/>
              <w:bottom w:val="nil"/>
              <w:right w:val="nil"/>
            </w:tcBorders>
          </w:tcPr>
          <w:p w14:paraId="6A5E0B07" w14:textId="77777777" w:rsidR="0085130C" w:rsidRPr="006C3B49" w:rsidRDefault="0085130C" w:rsidP="00DA4BEE">
            <w:pPr>
              <w:pStyle w:val="Ttulo9"/>
              <w:tabs>
                <w:tab w:val="left" w:pos="180"/>
                <w:tab w:val="left" w:pos="360"/>
              </w:tabs>
              <w:spacing w:before="0"/>
              <w:jc w:val="center"/>
              <w:rPr>
                <w:rFonts w:ascii="Arial" w:hAnsi="Arial" w:cs="Arial"/>
                <w:b/>
                <w:bCs/>
                <w:i w:val="0"/>
              </w:rPr>
            </w:pPr>
            <w:r w:rsidRPr="006C3B49">
              <w:rPr>
                <w:rFonts w:ascii="Arial" w:hAnsi="Arial" w:cs="Arial"/>
                <w:b/>
                <w:bCs/>
                <w:i w:val="0"/>
              </w:rPr>
              <w:t>MARGARIDA MARIA SINGER</w:t>
            </w:r>
          </w:p>
          <w:p w14:paraId="34DA0C59" w14:textId="77777777" w:rsidR="0085130C" w:rsidRPr="006C3B49" w:rsidRDefault="0085130C" w:rsidP="00DA4BEE">
            <w:pPr>
              <w:jc w:val="center"/>
              <w:rPr>
                <w:rFonts w:ascii="Arial" w:hAnsi="Arial" w:cs="Arial"/>
                <w:b/>
                <w:sz w:val="20"/>
                <w:szCs w:val="20"/>
              </w:rPr>
            </w:pPr>
            <w:r w:rsidRPr="006C3B49">
              <w:rPr>
                <w:rFonts w:ascii="Arial" w:hAnsi="Arial" w:cs="Arial"/>
                <w:b/>
                <w:sz w:val="20"/>
                <w:szCs w:val="20"/>
              </w:rPr>
              <w:t>(NINA SINGER)</w:t>
            </w:r>
          </w:p>
          <w:p w14:paraId="2C186F07" w14:textId="77777777" w:rsidR="0085130C" w:rsidRPr="006C3B49" w:rsidRDefault="0085130C" w:rsidP="00DA4BEE">
            <w:pPr>
              <w:pStyle w:val="Ttulo9"/>
              <w:tabs>
                <w:tab w:val="left" w:pos="180"/>
                <w:tab w:val="left" w:pos="360"/>
              </w:tabs>
              <w:spacing w:before="0"/>
              <w:jc w:val="center"/>
              <w:rPr>
                <w:rFonts w:ascii="Arial" w:hAnsi="Arial" w:cs="Arial"/>
                <w:b/>
                <w:bCs/>
                <w:i w:val="0"/>
              </w:rPr>
            </w:pPr>
            <w:r w:rsidRPr="006C3B49">
              <w:rPr>
                <w:rFonts w:ascii="Arial" w:hAnsi="Arial" w:cs="Arial"/>
                <w:b/>
                <w:bCs/>
                <w:i w:val="0"/>
              </w:rPr>
              <w:t>PREFEITA MUNICIPAL</w:t>
            </w:r>
          </w:p>
          <w:p w14:paraId="406817F7" w14:textId="77777777" w:rsidR="0085130C" w:rsidRPr="006C3B49" w:rsidRDefault="0085130C" w:rsidP="00DA4BEE">
            <w:pPr>
              <w:jc w:val="center"/>
              <w:rPr>
                <w:rFonts w:ascii="Arial" w:hAnsi="Arial" w:cs="Arial"/>
                <w:b/>
                <w:sz w:val="20"/>
                <w:szCs w:val="20"/>
                <w:lang w:val="pt-PT" w:eastAsia="en-US"/>
              </w:rPr>
            </w:pPr>
          </w:p>
        </w:tc>
      </w:tr>
      <w:tr w:rsidR="0085130C" w:rsidRPr="003261A3" w14:paraId="010B15A1" w14:textId="77777777" w:rsidTr="00DA4BEE">
        <w:tc>
          <w:tcPr>
            <w:tcW w:w="2622" w:type="dxa"/>
            <w:tcBorders>
              <w:top w:val="nil"/>
              <w:left w:val="nil"/>
              <w:bottom w:val="nil"/>
              <w:right w:val="nil"/>
            </w:tcBorders>
          </w:tcPr>
          <w:p w14:paraId="75787995"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29DD3028" w14:textId="77777777" w:rsidR="0085130C" w:rsidRPr="006C3B49" w:rsidRDefault="0085130C" w:rsidP="00DA4BEE">
            <w:pPr>
              <w:tabs>
                <w:tab w:val="left" w:pos="180"/>
                <w:tab w:val="left" w:pos="360"/>
              </w:tabs>
              <w:ind w:right="-1036"/>
              <w:jc w:val="both"/>
              <w:rPr>
                <w:rFonts w:ascii="Arial" w:hAnsi="Arial" w:cs="Arial"/>
                <w:sz w:val="20"/>
                <w:szCs w:val="20"/>
              </w:rPr>
            </w:pPr>
          </w:p>
        </w:tc>
        <w:tc>
          <w:tcPr>
            <w:tcW w:w="5036" w:type="dxa"/>
            <w:tcBorders>
              <w:top w:val="nil"/>
              <w:left w:val="nil"/>
              <w:bottom w:val="nil"/>
              <w:right w:val="nil"/>
            </w:tcBorders>
          </w:tcPr>
          <w:p w14:paraId="36B9C639" w14:textId="77777777" w:rsidR="0085130C" w:rsidRDefault="0085130C" w:rsidP="00DA4BEE">
            <w:pPr>
              <w:tabs>
                <w:tab w:val="left" w:pos="180"/>
                <w:tab w:val="left" w:pos="360"/>
              </w:tabs>
              <w:ind w:left="284" w:right="-70" w:hanging="284"/>
              <w:jc w:val="center"/>
              <w:rPr>
                <w:rFonts w:ascii="Arial" w:hAnsi="Arial" w:cs="Arial"/>
                <w:b/>
                <w:bCs/>
                <w:sz w:val="20"/>
                <w:szCs w:val="20"/>
              </w:rPr>
            </w:pPr>
          </w:p>
          <w:p w14:paraId="7CAE05F5" w14:textId="77777777" w:rsidR="00A32D29" w:rsidRPr="006C3B49" w:rsidRDefault="00A32D29" w:rsidP="00DA4BEE">
            <w:pPr>
              <w:tabs>
                <w:tab w:val="left" w:pos="180"/>
                <w:tab w:val="left" w:pos="360"/>
              </w:tabs>
              <w:ind w:left="284" w:right="-70" w:hanging="284"/>
              <w:jc w:val="center"/>
              <w:rPr>
                <w:rFonts w:ascii="Arial" w:hAnsi="Arial" w:cs="Arial"/>
                <w:b/>
                <w:bCs/>
                <w:sz w:val="20"/>
                <w:szCs w:val="20"/>
              </w:rPr>
            </w:pPr>
          </w:p>
          <w:p w14:paraId="0EB9DABE" w14:textId="77777777" w:rsidR="00A32D29" w:rsidRDefault="00A32D29" w:rsidP="00A32D29">
            <w:pPr>
              <w:widowControl w:val="0"/>
              <w:suppressLineNumbers/>
              <w:spacing w:line="276" w:lineRule="auto"/>
              <w:jc w:val="center"/>
              <w:rPr>
                <w:rFonts w:ascii="Arial" w:hAnsi="Arial" w:cs="Arial"/>
                <w:b/>
                <w:sz w:val="21"/>
                <w:szCs w:val="21"/>
                <w:shd w:val="clear" w:color="auto" w:fill="FFFFFF"/>
              </w:rPr>
            </w:pPr>
            <w:r w:rsidRPr="00C5037C">
              <w:rPr>
                <w:rFonts w:ascii="Arial" w:hAnsi="Arial" w:cs="Arial"/>
                <w:b/>
                <w:sz w:val="21"/>
                <w:szCs w:val="21"/>
                <w:shd w:val="clear" w:color="auto" w:fill="FFFFFF"/>
              </w:rPr>
              <w:t>ABILIO ARTHUR ALVES</w:t>
            </w:r>
          </w:p>
          <w:p w14:paraId="0E424B81" w14:textId="3B175732" w:rsidR="0085130C" w:rsidRPr="006C3B49" w:rsidRDefault="00A32D29" w:rsidP="00A32D29">
            <w:pPr>
              <w:tabs>
                <w:tab w:val="left" w:pos="180"/>
                <w:tab w:val="left" w:pos="360"/>
              </w:tabs>
              <w:ind w:left="284" w:right="-70" w:hanging="284"/>
              <w:jc w:val="center"/>
              <w:rPr>
                <w:rFonts w:ascii="Arial" w:hAnsi="Arial" w:cs="Arial"/>
                <w:b/>
                <w:bCs/>
                <w:sz w:val="20"/>
                <w:szCs w:val="20"/>
              </w:rPr>
            </w:pPr>
            <w:r>
              <w:rPr>
                <w:rFonts w:ascii="Arial" w:hAnsi="Arial" w:cs="Arial"/>
                <w:b/>
                <w:sz w:val="21"/>
                <w:szCs w:val="21"/>
                <w:shd w:val="clear" w:color="auto" w:fill="FFFFFF"/>
              </w:rPr>
              <w:t xml:space="preserve"> </w:t>
            </w:r>
            <w:r w:rsidRPr="00CD2820">
              <w:rPr>
                <w:rFonts w:ascii="Arial" w:hAnsi="Arial" w:cs="Arial"/>
                <w:b/>
                <w:sz w:val="21"/>
                <w:szCs w:val="21"/>
              </w:rPr>
              <w:t xml:space="preserve">SECRETÁRIO MUNICIPAL DE </w:t>
            </w:r>
            <w:r>
              <w:rPr>
                <w:rFonts w:ascii="Arial" w:hAnsi="Arial" w:cs="Arial"/>
                <w:b/>
                <w:sz w:val="21"/>
                <w:szCs w:val="21"/>
              </w:rPr>
              <w:t>ASSISTÊNCIA SOCIAL</w:t>
            </w:r>
          </w:p>
          <w:p w14:paraId="205750A2"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p>
          <w:p w14:paraId="787B7595" w14:textId="77777777" w:rsidR="0085130C" w:rsidRDefault="0085130C" w:rsidP="00DA4BEE">
            <w:pPr>
              <w:tabs>
                <w:tab w:val="left" w:pos="180"/>
                <w:tab w:val="left" w:pos="360"/>
              </w:tabs>
              <w:ind w:left="284" w:right="-70" w:hanging="284"/>
              <w:jc w:val="center"/>
              <w:rPr>
                <w:rFonts w:ascii="Arial" w:hAnsi="Arial" w:cs="Arial"/>
                <w:b/>
                <w:bCs/>
                <w:sz w:val="20"/>
                <w:szCs w:val="20"/>
              </w:rPr>
            </w:pPr>
          </w:p>
          <w:p w14:paraId="06EDC84A" w14:textId="77777777" w:rsidR="00A32D29" w:rsidRDefault="00A32D29" w:rsidP="00DA4BEE">
            <w:pPr>
              <w:tabs>
                <w:tab w:val="left" w:pos="180"/>
                <w:tab w:val="left" w:pos="360"/>
              </w:tabs>
              <w:ind w:left="284" w:right="-70" w:hanging="284"/>
              <w:jc w:val="center"/>
              <w:rPr>
                <w:rFonts w:ascii="Arial" w:hAnsi="Arial" w:cs="Arial"/>
                <w:b/>
                <w:bCs/>
                <w:sz w:val="20"/>
                <w:szCs w:val="20"/>
              </w:rPr>
            </w:pPr>
          </w:p>
          <w:p w14:paraId="50BD163D" w14:textId="77777777" w:rsidR="00A32D29" w:rsidRPr="006C3B49" w:rsidRDefault="00A32D29" w:rsidP="00DA4BEE">
            <w:pPr>
              <w:tabs>
                <w:tab w:val="left" w:pos="180"/>
                <w:tab w:val="left" w:pos="360"/>
              </w:tabs>
              <w:ind w:left="284" w:right="-70" w:hanging="284"/>
              <w:jc w:val="center"/>
              <w:rPr>
                <w:rFonts w:ascii="Arial" w:hAnsi="Arial" w:cs="Arial"/>
                <w:b/>
                <w:bCs/>
                <w:sz w:val="20"/>
                <w:szCs w:val="20"/>
              </w:rPr>
            </w:pPr>
          </w:p>
        </w:tc>
      </w:tr>
      <w:tr w:rsidR="0085130C" w:rsidRPr="003261A3" w14:paraId="4248FF0B" w14:textId="77777777" w:rsidTr="00DA4BEE">
        <w:tc>
          <w:tcPr>
            <w:tcW w:w="2622" w:type="dxa"/>
            <w:tcBorders>
              <w:top w:val="nil"/>
              <w:left w:val="nil"/>
              <w:bottom w:val="nil"/>
              <w:right w:val="nil"/>
            </w:tcBorders>
          </w:tcPr>
          <w:p w14:paraId="21497172"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1991DF7C"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0C375874"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r w:rsidRPr="006C3B49">
              <w:rPr>
                <w:rFonts w:ascii="Arial" w:hAnsi="Arial" w:cs="Arial"/>
                <w:b/>
                <w:bCs/>
                <w:sz w:val="20"/>
                <w:szCs w:val="20"/>
              </w:rPr>
              <w:t xml:space="preserve">CONTRATADA </w:t>
            </w:r>
          </w:p>
        </w:tc>
      </w:tr>
    </w:tbl>
    <w:p w14:paraId="056D213A" w14:textId="77777777" w:rsidR="007A455D" w:rsidRDefault="007A455D" w:rsidP="002B6C23">
      <w:pPr>
        <w:spacing w:beforeLines="120" w:before="288" w:afterLines="120" w:after="288" w:line="312" w:lineRule="auto"/>
        <w:ind w:firstLine="567"/>
        <w:rPr>
          <w:rFonts w:ascii="Arial" w:eastAsia="MS Mincho" w:hAnsi="Arial" w:cs="Arial"/>
          <w:color w:val="000000"/>
          <w:sz w:val="21"/>
          <w:szCs w:val="21"/>
        </w:rPr>
      </w:pPr>
    </w:p>
    <w:p w14:paraId="58190839"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3FDDCB0C"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72288890"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D2E395C"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7573153F"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D86C8CD"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559EB413"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786E7EA9"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4C98EF5C"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DCD3368" w14:textId="77777777" w:rsidR="00BC2C57" w:rsidRDefault="00BC2C57" w:rsidP="00BC2C57">
      <w:pPr>
        <w:jc w:val="center"/>
        <w:rPr>
          <w:rFonts w:ascii="Arial" w:hAnsi="Arial" w:cs="Arial"/>
          <w:b/>
          <w:bCs/>
          <w:sz w:val="20"/>
          <w:szCs w:val="20"/>
        </w:rPr>
      </w:pPr>
      <w:r w:rsidRPr="00BC2C57">
        <w:rPr>
          <w:rFonts w:ascii="Arial" w:hAnsi="Arial" w:cs="Arial"/>
          <w:b/>
          <w:bCs/>
          <w:sz w:val="20"/>
          <w:szCs w:val="20"/>
        </w:rPr>
        <w:t>ANEXO V</w:t>
      </w:r>
    </w:p>
    <w:p w14:paraId="4781998E" w14:textId="77777777" w:rsidR="00BC2C57" w:rsidRPr="00BC2C57" w:rsidRDefault="00BC2C57" w:rsidP="00BC2C57">
      <w:pPr>
        <w:jc w:val="center"/>
        <w:rPr>
          <w:rFonts w:ascii="Arial" w:hAnsi="Arial" w:cs="Arial"/>
          <w:b/>
          <w:bCs/>
          <w:sz w:val="20"/>
          <w:szCs w:val="20"/>
        </w:rPr>
      </w:pPr>
    </w:p>
    <w:p w14:paraId="6439E3BD" w14:textId="77777777" w:rsidR="00BC2C57" w:rsidRPr="00BC2C57" w:rsidRDefault="00BC2C57" w:rsidP="00BC2C57">
      <w:pPr>
        <w:jc w:val="center"/>
        <w:rPr>
          <w:rFonts w:ascii="Arial" w:hAnsi="Arial" w:cs="Arial"/>
          <w:b/>
          <w:bCs/>
          <w:sz w:val="20"/>
          <w:szCs w:val="20"/>
        </w:rPr>
      </w:pPr>
      <w:r w:rsidRPr="00BC2C57">
        <w:rPr>
          <w:rFonts w:ascii="Arial" w:hAnsi="Arial" w:cs="Arial"/>
          <w:b/>
          <w:bCs/>
          <w:sz w:val="20"/>
          <w:szCs w:val="20"/>
        </w:rPr>
        <w:t>ATESTADO DE VISITA TÉCNICA</w:t>
      </w:r>
    </w:p>
    <w:p w14:paraId="1BE2A407" w14:textId="77777777" w:rsidR="00BC2C57" w:rsidRPr="00BC2C57" w:rsidRDefault="00BC2C57" w:rsidP="00BC2C57">
      <w:pPr>
        <w:spacing w:line="276" w:lineRule="auto"/>
        <w:jc w:val="both"/>
        <w:rPr>
          <w:rFonts w:ascii="Arial" w:hAnsi="Arial" w:cs="Arial"/>
          <w:sz w:val="20"/>
          <w:szCs w:val="20"/>
        </w:rPr>
      </w:pPr>
    </w:p>
    <w:p w14:paraId="60BB5644" w14:textId="77777777" w:rsidR="00BC2C57" w:rsidRDefault="00BC2C57" w:rsidP="00BC2C57">
      <w:pPr>
        <w:spacing w:line="276" w:lineRule="auto"/>
        <w:jc w:val="both"/>
        <w:rPr>
          <w:rFonts w:ascii="Arial" w:hAnsi="Arial" w:cs="Arial"/>
          <w:sz w:val="20"/>
          <w:szCs w:val="20"/>
        </w:rPr>
      </w:pPr>
    </w:p>
    <w:p w14:paraId="0DE9519D" w14:textId="77777777" w:rsidR="00BC2C57" w:rsidRPr="007B46C7" w:rsidRDefault="00BC2C57" w:rsidP="00BC2C57">
      <w:pPr>
        <w:spacing w:line="276" w:lineRule="auto"/>
        <w:jc w:val="both"/>
        <w:rPr>
          <w:rFonts w:ascii="Arial" w:hAnsi="Arial" w:cs="Arial"/>
          <w:sz w:val="20"/>
          <w:szCs w:val="20"/>
        </w:rPr>
      </w:pPr>
      <w:r w:rsidRPr="007B46C7">
        <w:rPr>
          <w:rFonts w:ascii="Arial" w:hAnsi="Arial" w:cs="Arial"/>
          <w:sz w:val="20"/>
          <w:szCs w:val="20"/>
        </w:rPr>
        <w:t>Atestamos que _________________________________, Responsável Técnico</w:t>
      </w:r>
      <w:r>
        <w:rPr>
          <w:rFonts w:ascii="Arial" w:hAnsi="Arial" w:cs="Arial"/>
          <w:sz w:val="20"/>
          <w:szCs w:val="20"/>
        </w:rPr>
        <w:t xml:space="preserve"> </w:t>
      </w:r>
      <w:r w:rsidRPr="007B46C7">
        <w:rPr>
          <w:rFonts w:ascii="Arial" w:hAnsi="Arial" w:cs="Arial"/>
          <w:sz w:val="20"/>
          <w:szCs w:val="20"/>
        </w:rPr>
        <w:t>e/ou Representante Legal da Empresa________________________________________________, com sede na _______________________________________________, inscrita no CNPJ sob nº____________________, tomou conhecimento de todas as condições gerais</w:t>
      </w:r>
      <w:r>
        <w:rPr>
          <w:rFonts w:ascii="Arial" w:hAnsi="Arial" w:cs="Arial"/>
          <w:sz w:val="20"/>
          <w:szCs w:val="20"/>
        </w:rPr>
        <w:t xml:space="preserve"> </w:t>
      </w:r>
      <w:r w:rsidRPr="007B46C7">
        <w:rPr>
          <w:rFonts w:ascii="Arial" w:hAnsi="Arial" w:cs="Arial"/>
          <w:sz w:val="20"/>
          <w:szCs w:val="20"/>
        </w:rPr>
        <w:t>exigidas para a participação no referido certame, e que compareceu ao local</w:t>
      </w:r>
      <w:r>
        <w:rPr>
          <w:rFonts w:ascii="Arial" w:hAnsi="Arial" w:cs="Arial"/>
          <w:sz w:val="20"/>
          <w:szCs w:val="20"/>
        </w:rPr>
        <w:t xml:space="preserve"> </w:t>
      </w:r>
      <w:r w:rsidRPr="007B46C7">
        <w:rPr>
          <w:rFonts w:ascii="Arial" w:hAnsi="Arial" w:cs="Arial"/>
          <w:sz w:val="20"/>
          <w:szCs w:val="20"/>
        </w:rPr>
        <w:t>onde serão executados os serviços, visitando e tomando conhecimento de</w:t>
      </w:r>
      <w:r>
        <w:rPr>
          <w:rFonts w:ascii="Arial" w:hAnsi="Arial" w:cs="Arial"/>
          <w:sz w:val="20"/>
          <w:szCs w:val="20"/>
        </w:rPr>
        <w:t xml:space="preserve"> </w:t>
      </w:r>
      <w:r w:rsidRPr="007B46C7">
        <w:rPr>
          <w:rFonts w:ascii="Arial" w:hAnsi="Arial" w:cs="Arial"/>
          <w:sz w:val="20"/>
          <w:szCs w:val="20"/>
        </w:rPr>
        <w:t>todas as informações, das condições do local, do entorno e de todos os</w:t>
      </w:r>
      <w:r>
        <w:rPr>
          <w:rFonts w:ascii="Arial" w:hAnsi="Arial" w:cs="Arial"/>
          <w:sz w:val="20"/>
          <w:szCs w:val="20"/>
        </w:rPr>
        <w:t xml:space="preserve"> </w:t>
      </w:r>
      <w:r w:rsidRPr="007B46C7">
        <w:rPr>
          <w:rFonts w:ascii="Arial" w:hAnsi="Arial" w:cs="Arial"/>
          <w:sz w:val="20"/>
          <w:szCs w:val="20"/>
        </w:rPr>
        <w:t>aspectos peculiares aos serviços, para o fiel cumprimento do objeto desta</w:t>
      </w:r>
      <w:r>
        <w:rPr>
          <w:rFonts w:ascii="Arial" w:hAnsi="Arial" w:cs="Arial"/>
          <w:sz w:val="20"/>
          <w:szCs w:val="20"/>
        </w:rPr>
        <w:t xml:space="preserve"> </w:t>
      </w:r>
      <w:r w:rsidRPr="007B46C7">
        <w:rPr>
          <w:rFonts w:ascii="Arial" w:hAnsi="Arial" w:cs="Arial"/>
          <w:sz w:val="20"/>
          <w:szCs w:val="20"/>
        </w:rPr>
        <w:t>licitação.</w:t>
      </w:r>
    </w:p>
    <w:p w14:paraId="4AEC9E85" w14:textId="77777777" w:rsidR="00BC2C57" w:rsidRDefault="00BC2C57" w:rsidP="00BC2C57">
      <w:pPr>
        <w:jc w:val="both"/>
        <w:rPr>
          <w:rFonts w:ascii="Arial" w:hAnsi="Arial" w:cs="Arial"/>
          <w:sz w:val="20"/>
          <w:szCs w:val="20"/>
        </w:rPr>
      </w:pPr>
    </w:p>
    <w:p w14:paraId="728A2DC7" w14:textId="77777777" w:rsidR="00BC2C57" w:rsidRDefault="00BC2C57" w:rsidP="00BC2C57">
      <w:pPr>
        <w:jc w:val="both"/>
        <w:rPr>
          <w:rFonts w:ascii="Arial" w:hAnsi="Arial" w:cs="Arial"/>
          <w:sz w:val="20"/>
          <w:szCs w:val="20"/>
        </w:rPr>
      </w:pPr>
    </w:p>
    <w:p w14:paraId="3A0B26DA" w14:textId="77777777" w:rsidR="00BC2C57" w:rsidRDefault="00BC2C57" w:rsidP="00BC2C57">
      <w:pPr>
        <w:jc w:val="right"/>
        <w:rPr>
          <w:rFonts w:ascii="Arial" w:hAnsi="Arial" w:cs="Arial"/>
          <w:sz w:val="20"/>
          <w:szCs w:val="20"/>
        </w:rPr>
      </w:pPr>
      <w:r w:rsidRPr="007B46C7">
        <w:rPr>
          <w:rFonts w:ascii="Arial" w:hAnsi="Arial" w:cs="Arial"/>
          <w:sz w:val="20"/>
          <w:szCs w:val="20"/>
        </w:rPr>
        <w:t xml:space="preserve">São José dos Pinhais, _______ de _____________________ </w:t>
      </w:r>
      <w:proofErr w:type="spellStart"/>
      <w:r w:rsidRPr="007B46C7">
        <w:rPr>
          <w:rFonts w:ascii="Arial" w:hAnsi="Arial" w:cs="Arial"/>
          <w:sz w:val="20"/>
          <w:szCs w:val="20"/>
        </w:rPr>
        <w:t>de</w:t>
      </w:r>
      <w:proofErr w:type="spellEnd"/>
      <w:r w:rsidRPr="007B46C7">
        <w:rPr>
          <w:rFonts w:ascii="Arial" w:hAnsi="Arial" w:cs="Arial"/>
          <w:sz w:val="20"/>
          <w:szCs w:val="20"/>
        </w:rPr>
        <w:t xml:space="preserve"> 2026</w:t>
      </w:r>
    </w:p>
    <w:p w14:paraId="58DE40E7" w14:textId="77777777" w:rsidR="00BC2C57" w:rsidRDefault="00BC2C57" w:rsidP="00BC2C57">
      <w:pPr>
        <w:jc w:val="right"/>
        <w:rPr>
          <w:rFonts w:ascii="Arial" w:hAnsi="Arial" w:cs="Arial"/>
          <w:sz w:val="20"/>
          <w:szCs w:val="20"/>
        </w:rPr>
      </w:pPr>
    </w:p>
    <w:p w14:paraId="616CB13D" w14:textId="77777777" w:rsidR="00BC2C57" w:rsidRDefault="00BC2C57" w:rsidP="00BC2C57">
      <w:pPr>
        <w:jc w:val="right"/>
        <w:rPr>
          <w:rFonts w:ascii="Arial" w:hAnsi="Arial" w:cs="Arial"/>
          <w:sz w:val="20"/>
          <w:szCs w:val="20"/>
        </w:rPr>
      </w:pPr>
    </w:p>
    <w:p w14:paraId="21D84A67" w14:textId="77777777" w:rsidR="00BC2C57" w:rsidRDefault="00BC2C57" w:rsidP="00BC2C57">
      <w:pPr>
        <w:jc w:val="right"/>
        <w:rPr>
          <w:rFonts w:ascii="Arial" w:hAnsi="Arial" w:cs="Arial"/>
          <w:sz w:val="20"/>
          <w:szCs w:val="20"/>
        </w:rPr>
      </w:pPr>
    </w:p>
    <w:p w14:paraId="01AB11B6" w14:textId="77777777" w:rsidR="00BC2C57" w:rsidRDefault="00BC2C57" w:rsidP="00BC2C57">
      <w:pPr>
        <w:jc w:val="right"/>
        <w:rPr>
          <w:rFonts w:ascii="Arial" w:hAnsi="Arial" w:cs="Arial"/>
          <w:sz w:val="20"/>
          <w:szCs w:val="20"/>
        </w:rPr>
      </w:pPr>
    </w:p>
    <w:p w14:paraId="1AD320C0"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Assinatura (s)</w:t>
      </w:r>
    </w:p>
    <w:p w14:paraId="309C30FB"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Responsável Técnico e/ou</w:t>
      </w:r>
    </w:p>
    <w:p w14:paraId="730FE5BF"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Representante Legal da Empresa</w:t>
      </w:r>
    </w:p>
    <w:p w14:paraId="466B4F47"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69E49814"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E6AE010"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AE982A4"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061B54C0"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46B7BEAE"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2FB72237"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8776141"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7EFF1265"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4001604"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17DB6FC8"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5CB668C1"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3D281DF5" w14:textId="77777777" w:rsidR="00BC2C57" w:rsidRDefault="00BC2C57" w:rsidP="002B6C23">
      <w:pPr>
        <w:spacing w:beforeLines="120" w:before="288" w:afterLines="120" w:after="288" w:line="312" w:lineRule="auto"/>
        <w:ind w:firstLine="567"/>
        <w:rPr>
          <w:rFonts w:ascii="Arial" w:eastAsia="MS Mincho" w:hAnsi="Arial" w:cs="Arial"/>
          <w:color w:val="000000"/>
          <w:sz w:val="21"/>
          <w:szCs w:val="21"/>
        </w:rPr>
      </w:pPr>
    </w:p>
    <w:p w14:paraId="0E7157AB" w14:textId="77777777" w:rsidR="00BC2C57" w:rsidRDefault="00BC2C57" w:rsidP="00BC2C57">
      <w:pPr>
        <w:jc w:val="center"/>
        <w:rPr>
          <w:rFonts w:ascii="Arial" w:hAnsi="Arial" w:cs="Arial"/>
          <w:b/>
          <w:bCs/>
          <w:sz w:val="20"/>
          <w:szCs w:val="20"/>
        </w:rPr>
      </w:pPr>
      <w:r w:rsidRPr="007B46C7">
        <w:rPr>
          <w:rFonts w:ascii="Arial" w:hAnsi="Arial" w:cs="Arial"/>
          <w:b/>
          <w:bCs/>
          <w:sz w:val="20"/>
          <w:szCs w:val="20"/>
        </w:rPr>
        <w:t>ANEXO VI</w:t>
      </w:r>
    </w:p>
    <w:p w14:paraId="1713EB27" w14:textId="77777777" w:rsidR="00BC2C57" w:rsidRDefault="00BC2C57" w:rsidP="00BC2C57">
      <w:pPr>
        <w:jc w:val="center"/>
        <w:rPr>
          <w:rFonts w:ascii="Arial" w:hAnsi="Arial" w:cs="Arial"/>
          <w:b/>
          <w:bCs/>
          <w:sz w:val="20"/>
          <w:szCs w:val="20"/>
        </w:rPr>
      </w:pPr>
    </w:p>
    <w:p w14:paraId="5ADFDF84" w14:textId="77777777" w:rsidR="00BC2C57" w:rsidRPr="007B46C7" w:rsidRDefault="00BC2C57" w:rsidP="00BC2C57">
      <w:pPr>
        <w:jc w:val="center"/>
        <w:rPr>
          <w:rFonts w:ascii="Arial" w:hAnsi="Arial" w:cs="Arial"/>
          <w:b/>
          <w:bCs/>
          <w:sz w:val="20"/>
          <w:szCs w:val="20"/>
        </w:rPr>
      </w:pPr>
    </w:p>
    <w:p w14:paraId="2D3CE3A9" w14:textId="77777777" w:rsidR="00BC2C57" w:rsidRPr="007B46C7" w:rsidRDefault="00BC2C57" w:rsidP="00BC2C57">
      <w:pPr>
        <w:jc w:val="center"/>
        <w:rPr>
          <w:rFonts w:ascii="Arial" w:hAnsi="Arial" w:cs="Arial"/>
          <w:b/>
          <w:bCs/>
          <w:sz w:val="20"/>
          <w:szCs w:val="20"/>
        </w:rPr>
      </w:pPr>
      <w:r w:rsidRPr="007B46C7">
        <w:rPr>
          <w:rFonts w:ascii="Arial" w:hAnsi="Arial" w:cs="Arial"/>
          <w:b/>
          <w:bCs/>
          <w:sz w:val="20"/>
          <w:szCs w:val="20"/>
        </w:rPr>
        <w:t>DECLARAÇÃO DE DECLÍNIO DE VISITA TÉCNICA</w:t>
      </w:r>
    </w:p>
    <w:p w14:paraId="13F68823" w14:textId="77777777" w:rsidR="00BC2C57" w:rsidRDefault="00BC2C57" w:rsidP="00BC2C57">
      <w:pPr>
        <w:spacing w:line="276" w:lineRule="auto"/>
        <w:ind w:firstLine="708"/>
        <w:jc w:val="both"/>
        <w:rPr>
          <w:rFonts w:ascii="Arial" w:hAnsi="Arial" w:cs="Arial"/>
          <w:sz w:val="20"/>
          <w:szCs w:val="20"/>
        </w:rPr>
      </w:pPr>
    </w:p>
    <w:p w14:paraId="73D173F7" w14:textId="77777777" w:rsidR="00BC2C57" w:rsidRDefault="00BC2C57" w:rsidP="00BC2C57">
      <w:pPr>
        <w:spacing w:line="276" w:lineRule="auto"/>
        <w:ind w:firstLine="708"/>
        <w:jc w:val="both"/>
        <w:rPr>
          <w:rFonts w:ascii="Arial" w:hAnsi="Arial" w:cs="Arial"/>
          <w:sz w:val="20"/>
          <w:szCs w:val="20"/>
        </w:rPr>
      </w:pPr>
    </w:p>
    <w:p w14:paraId="455AAEFC" w14:textId="77777777" w:rsidR="00BC2C57" w:rsidRPr="007B46C7" w:rsidRDefault="00BC2C57" w:rsidP="00BC2C57">
      <w:pPr>
        <w:spacing w:line="276" w:lineRule="auto"/>
        <w:ind w:firstLine="708"/>
        <w:jc w:val="both"/>
        <w:rPr>
          <w:rFonts w:ascii="Arial" w:hAnsi="Arial" w:cs="Arial"/>
          <w:sz w:val="20"/>
          <w:szCs w:val="20"/>
        </w:rPr>
      </w:pPr>
      <w:r w:rsidRPr="007B46C7">
        <w:rPr>
          <w:rFonts w:ascii="Arial" w:hAnsi="Arial" w:cs="Arial"/>
          <w:sz w:val="20"/>
          <w:szCs w:val="20"/>
        </w:rPr>
        <w:t>Em atendimento ao instrumento convocatório, declaramos, sob pena das</w:t>
      </w:r>
      <w:r>
        <w:rPr>
          <w:rFonts w:ascii="Arial" w:hAnsi="Arial" w:cs="Arial"/>
          <w:sz w:val="20"/>
          <w:szCs w:val="20"/>
        </w:rPr>
        <w:t xml:space="preserve"> </w:t>
      </w:r>
      <w:r w:rsidRPr="007B46C7">
        <w:rPr>
          <w:rFonts w:ascii="Arial" w:hAnsi="Arial" w:cs="Arial"/>
          <w:sz w:val="20"/>
          <w:szCs w:val="20"/>
        </w:rPr>
        <w:t>sanções cabíveis, que optamos pelo declínio da visita técnica e, em razão</w:t>
      </w:r>
      <w:r>
        <w:rPr>
          <w:rFonts w:ascii="Arial" w:hAnsi="Arial" w:cs="Arial"/>
          <w:sz w:val="20"/>
          <w:szCs w:val="20"/>
        </w:rPr>
        <w:t xml:space="preserve"> </w:t>
      </w:r>
      <w:r w:rsidRPr="007B46C7">
        <w:rPr>
          <w:rFonts w:ascii="Arial" w:hAnsi="Arial" w:cs="Arial"/>
          <w:sz w:val="20"/>
          <w:szCs w:val="20"/>
        </w:rPr>
        <w:t>disso, assumimos integral e incondicionalmente a responsabilidade pela</w:t>
      </w:r>
      <w:r>
        <w:rPr>
          <w:rFonts w:ascii="Arial" w:hAnsi="Arial" w:cs="Arial"/>
          <w:sz w:val="20"/>
          <w:szCs w:val="20"/>
        </w:rPr>
        <w:t xml:space="preserve"> </w:t>
      </w:r>
      <w:r w:rsidRPr="007B46C7">
        <w:rPr>
          <w:rFonts w:ascii="Arial" w:hAnsi="Arial" w:cs="Arial"/>
          <w:sz w:val="20"/>
          <w:szCs w:val="20"/>
        </w:rPr>
        <w:t>execução dos serviços em estrita conformidade com todas as condições,</w:t>
      </w:r>
      <w:r>
        <w:rPr>
          <w:rFonts w:ascii="Arial" w:hAnsi="Arial" w:cs="Arial"/>
          <w:sz w:val="20"/>
          <w:szCs w:val="20"/>
        </w:rPr>
        <w:t xml:space="preserve"> </w:t>
      </w:r>
      <w:r w:rsidRPr="007B46C7">
        <w:rPr>
          <w:rFonts w:ascii="Arial" w:hAnsi="Arial" w:cs="Arial"/>
          <w:sz w:val="20"/>
          <w:szCs w:val="20"/>
        </w:rPr>
        <w:t>exigências e especificações estabelecidas no edital e em seus anexos.</w:t>
      </w:r>
    </w:p>
    <w:p w14:paraId="42F7D4E2" w14:textId="77777777" w:rsidR="00BC2C57" w:rsidRDefault="00BC2C57" w:rsidP="00BC2C57">
      <w:pPr>
        <w:spacing w:line="276" w:lineRule="auto"/>
        <w:ind w:firstLine="708"/>
        <w:jc w:val="both"/>
        <w:rPr>
          <w:rFonts w:ascii="Arial" w:hAnsi="Arial" w:cs="Arial"/>
          <w:sz w:val="20"/>
          <w:szCs w:val="20"/>
        </w:rPr>
      </w:pPr>
    </w:p>
    <w:p w14:paraId="38AECC0D" w14:textId="77777777" w:rsidR="00BC2C57" w:rsidRPr="007B46C7" w:rsidRDefault="00BC2C57" w:rsidP="00BC2C57">
      <w:pPr>
        <w:spacing w:line="276" w:lineRule="auto"/>
        <w:ind w:firstLine="708"/>
        <w:jc w:val="both"/>
        <w:rPr>
          <w:rFonts w:ascii="Arial" w:hAnsi="Arial" w:cs="Arial"/>
          <w:sz w:val="20"/>
          <w:szCs w:val="20"/>
        </w:rPr>
      </w:pPr>
      <w:r w:rsidRPr="007B46C7">
        <w:rPr>
          <w:rFonts w:ascii="Arial" w:hAnsi="Arial" w:cs="Arial"/>
          <w:sz w:val="20"/>
          <w:szCs w:val="20"/>
        </w:rPr>
        <w:t>Declaramos, ainda, que garantimos a plena execução dos serviços durante</w:t>
      </w:r>
      <w:r>
        <w:rPr>
          <w:rFonts w:ascii="Arial" w:hAnsi="Arial" w:cs="Arial"/>
          <w:sz w:val="20"/>
          <w:szCs w:val="20"/>
        </w:rPr>
        <w:t xml:space="preserve"> </w:t>
      </w:r>
      <w:r w:rsidRPr="007B46C7">
        <w:rPr>
          <w:rFonts w:ascii="Arial" w:hAnsi="Arial" w:cs="Arial"/>
          <w:sz w:val="20"/>
          <w:szCs w:val="20"/>
        </w:rPr>
        <w:t>toda a vigência do contrato decorrente desta licitação, cientes de que não nos</w:t>
      </w:r>
      <w:r>
        <w:rPr>
          <w:rFonts w:ascii="Arial" w:hAnsi="Arial" w:cs="Arial"/>
          <w:sz w:val="20"/>
          <w:szCs w:val="20"/>
        </w:rPr>
        <w:t xml:space="preserve"> </w:t>
      </w:r>
      <w:r w:rsidRPr="007B46C7">
        <w:rPr>
          <w:rFonts w:ascii="Arial" w:hAnsi="Arial" w:cs="Arial"/>
          <w:sz w:val="20"/>
          <w:szCs w:val="20"/>
        </w:rPr>
        <w:t>caberá, posteriormente, alegar desconhecimento do objeto licitado ou do local</w:t>
      </w:r>
      <w:r>
        <w:rPr>
          <w:rFonts w:ascii="Arial" w:hAnsi="Arial" w:cs="Arial"/>
          <w:sz w:val="20"/>
          <w:szCs w:val="20"/>
        </w:rPr>
        <w:t xml:space="preserve"> </w:t>
      </w:r>
      <w:r w:rsidRPr="007B46C7">
        <w:rPr>
          <w:rFonts w:ascii="Arial" w:hAnsi="Arial" w:cs="Arial"/>
          <w:sz w:val="20"/>
          <w:szCs w:val="20"/>
        </w:rPr>
        <w:t>de execução, tampouco pleitear quaisquer alterações contratuais de natureza</w:t>
      </w:r>
      <w:r>
        <w:rPr>
          <w:rFonts w:ascii="Arial" w:hAnsi="Arial" w:cs="Arial"/>
          <w:sz w:val="20"/>
          <w:szCs w:val="20"/>
        </w:rPr>
        <w:t xml:space="preserve"> </w:t>
      </w:r>
      <w:r w:rsidRPr="007B46C7">
        <w:rPr>
          <w:rFonts w:ascii="Arial" w:hAnsi="Arial" w:cs="Arial"/>
          <w:sz w:val="20"/>
          <w:szCs w:val="20"/>
        </w:rPr>
        <w:t>técnica e/ou financeira com fundamento no declínio ora declarado.</w:t>
      </w:r>
    </w:p>
    <w:p w14:paraId="24D6E26B" w14:textId="77777777" w:rsidR="00BC2C57" w:rsidRDefault="00BC2C57" w:rsidP="00BC2C57">
      <w:pPr>
        <w:jc w:val="both"/>
        <w:rPr>
          <w:rFonts w:ascii="Arial" w:hAnsi="Arial" w:cs="Arial"/>
          <w:sz w:val="20"/>
          <w:szCs w:val="20"/>
        </w:rPr>
      </w:pPr>
    </w:p>
    <w:p w14:paraId="62B8F896" w14:textId="77777777" w:rsidR="00BC2C57" w:rsidRDefault="00BC2C57" w:rsidP="00BC2C57">
      <w:pPr>
        <w:jc w:val="right"/>
        <w:rPr>
          <w:rFonts w:ascii="Arial" w:hAnsi="Arial" w:cs="Arial"/>
          <w:sz w:val="20"/>
          <w:szCs w:val="20"/>
        </w:rPr>
      </w:pPr>
      <w:r w:rsidRPr="007B46C7">
        <w:rPr>
          <w:rFonts w:ascii="Arial" w:hAnsi="Arial" w:cs="Arial"/>
          <w:sz w:val="20"/>
          <w:szCs w:val="20"/>
        </w:rPr>
        <w:t xml:space="preserve">São José dos Pinhais, _______ de _____________________ </w:t>
      </w:r>
      <w:proofErr w:type="spellStart"/>
      <w:r w:rsidRPr="007B46C7">
        <w:rPr>
          <w:rFonts w:ascii="Arial" w:hAnsi="Arial" w:cs="Arial"/>
          <w:sz w:val="20"/>
          <w:szCs w:val="20"/>
        </w:rPr>
        <w:t>de</w:t>
      </w:r>
      <w:proofErr w:type="spellEnd"/>
      <w:r w:rsidRPr="007B46C7">
        <w:rPr>
          <w:rFonts w:ascii="Arial" w:hAnsi="Arial" w:cs="Arial"/>
          <w:sz w:val="20"/>
          <w:szCs w:val="20"/>
        </w:rPr>
        <w:t xml:space="preserve"> 2026</w:t>
      </w:r>
    </w:p>
    <w:p w14:paraId="6D258AE6" w14:textId="77777777" w:rsidR="00BC2C57" w:rsidRDefault="00BC2C57" w:rsidP="00BC2C57">
      <w:pPr>
        <w:jc w:val="right"/>
        <w:rPr>
          <w:rFonts w:ascii="Arial" w:hAnsi="Arial" w:cs="Arial"/>
          <w:sz w:val="20"/>
          <w:szCs w:val="20"/>
        </w:rPr>
      </w:pPr>
    </w:p>
    <w:p w14:paraId="544E95C9" w14:textId="77777777" w:rsidR="00BC2C57" w:rsidRDefault="00BC2C57" w:rsidP="00BC2C57">
      <w:pPr>
        <w:jc w:val="right"/>
        <w:rPr>
          <w:rFonts w:ascii="Arial" w:hAnsi="Arial" w:cs="Arial"/>
          <w:sz w:val="20"/>
          <w:szCs w:val="20"/>
        </w:rPr>
      </w:pPr>
    </w:p>
    <w:p w14:paraId="65D52027" w14:textId="77777777" w:rsidR="00BC2C57" w:rsidRDefault="00BC2C57" w:rsidP="00BC2C57">
      <w:pPr>
        <w:jc w:val="right"/>
        <w:rPr>
          <w:rFonts w:ascii="Arial" w:hAnsi="Arial" w:cs="Arial"/>
          <w:sz w:val="20"/>
          <w:szCs w:val="20"/>
        </w:rPr>
      </w:pPr>
    </w:p>
    <w:p w14:paraId="3C3F53BB" w14:textId="77777777" w:rsidR="00BC2C57" w:rsidRDefault="00BC2C57" w:rsidP="00BC2C57">
      <w:pPr>
        <w:jc w:val="right"/>
        <w:rPr>
          <w:rFonts w:ascii="Arial" w:hAnsi="Arial" w:cs="Arial"/>
          <w:sz w:val="20"/>
          <w:szCs w:val="20"/>
        </w:rPr>
      </w:pPr>
    </w:p>
    <w:p w14:paraId="647C056C"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Assinatura (s)</w:t>
      </w:r>
    </w:p>
    <w:p w14:paraId="04E8EDEF"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Responsável Técnico e/ou</w:t>
      </w:r>
    </w:p>
    <w:p w14:paraId="76FC9A4D" w14:textId="77777777" w:rsidR="00BC2C57" w:rsidRPr="007B46C7" w:rsidRDefault="00BC2C57" w:rsidP="00BC2C57">
      <w:pPr>
        <w:spacing w:line="276" w:lineRule="auto"/>
        <w:jc w:val="center"/>
        <w:rPr>
          <w:rFonts w:ascii="Arial" w:hAnsi="Arial" w:cs="Arial"/>
          <w:sz w:val="20"/>
          <w:szCs w:val="20"/>
        </w:rPr>
      </w:pPr>
      <w:r w:rsidRPr="007B46C7">
        <w:rPr>
          <w:rFonts w:ascii="Arial" w:hAnsi="Arial" w:cs="Arial"/>
          <w:sz w:val="20"/>
          <w:szCs w:val="20"/>
        </w:rPr>
        <w:t>Representante Legal da Empresa</w:t>
      </w:r>
    </w:p>
    <w:p w14:paraId="1A2EBF65" w14:textId="77777777" w:rsidR="00BC2C57" w:rsidRPr="00CD2820" w:rsidRDefault="00BC2C57" w:rsidP="002B6C23">
      <w:pPr>
        <w:spacing w:beforeLines="120" w:before="288" w:afterLines="120" w:after="288" w:line="312" w:lineRule="auto"/>
        <w:ind w:firstLine="567"/>
        <w:rPr>
          <w:rFonts w:ascii="Arial" w:eastAsia="MS Mincho" w:hAnsi="Arial" w:cs="Arial"/>
          <w:color w:val="000000"/>
          <w:sz w:val="21"/>
          <w:szCs w:val="21"/>
        </w:rPr>
      </w:pPr>
    </w:p>
    <w:sectPr w:rsidR="00BC2C57" w:rsidRPr="00CD2820" w:rsidSect="003F1075">
      <w:headerReference w:type="default" r:id="rId108"/>
      <w:footerReference w:type="default" r:id="rId109"/>
      <w:headerReference w:type="first" r:id="rId110"/>
      <w:footerReference w:type="first" r:id="rId111"/>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3093" w14:textId="77777777" w:rsidR="00204952" w:rsidRDefault="00204952">
      <w:r>
        <w:separator/>
      </w:r>
    </w:p>
  </w:endnote>
  <w:endnote w:type="continuationSeparator" w:id="0">
    <w:p w14:paraId="79B15222" w14:textId="77777777" w:rsidR="00204952" w:rsidRDefault="00204952">
      <w:r>
        <w:continuationSeparator/>
      </w:r>
    </w:p>
  </w:endnote>
  <w:endnote w:type="continuationNotice" w:id="1">
    <w:p w14:paraId="419B4F44" w14:textId="77777777" w:rsidR="00204952" w:rsidRDefault="00204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58E5" w14:textId="77777777" w:rsidR="00DA4BEE" w:rsidRPr="002E1CE9" w:rsidRDefault="00DA4BEE"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D112C0">
      <w:rPr>
        <w:rFonts w:ascii="Arial" w:hAnsi="Arial" w:cs="Arial"/>
        <w:noProof/>
        <w:sz w:val="20"/>
        <w:szCs w:val="20"/>
      </w:rPr>
      <w:t>35</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D112C0">
      <w:rPr>
        <w:rFonts w:ascii="Arial" w:hAnsi="Arial" w:cs="Arial"/>
        <w:noProof/>
        <w:sz w:val="20"/>
        <w:szCs w:val="20"/>
      </w:rPr>
      <w:t>35</w:t>
    </w:r>
    <w:r w:rsidRPr="002E1CE9">
      <w:rPr>
        <w:rFonts w:ascii="Arial" w:hAnsi="Arial" w:cs="Arial"/>
        <w:sz w:val="20"/>
        <w:szCs w:val="20"/>
      </w:rPr>
      <w:fldChar w:fldCharType="end"/>
    </w:r>
  </w:p>
  <w:p w14:paraId="3C391BD6"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5EDC7FE"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924D" w14:textId="77777777" w:rsidR="00DA4BEE" w:rsidRPr="002E1CE9" w:rsidRDefault="00DA4BEE"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35</w:t>
    </w:r>
    <w:r w:rsidRPr="002E1CE9">
      <w:rPr>
        <w:rFonts w:ascii="Arial" w:hAnsi="Arial" w:cs="Arial"/>
        <w:sz w:val="20"/>
        <w:szCs w:val="20"/>
      </w:rPr>
      <w:fldChar w:fldCharType="end"/>
    </w:r>
  </w:p>
  <w:p w14:paraId="6F8264D1"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862A5C0"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8AFF3" w14:textId="77777777" w:rsidR="00204952" w:rsidRDefault="00204952">
      <w:r>
        <w:separator/>
      </w:r>
    </w:p>
  </w:footnote>
  <w:footnote w:type="continuationSeparator" w:id="0">
    <w:p w14:paraId="5C6E23F4" w14:textId="77777777" w:rsidR="00204952" w:rsidRDefault="00204952">
      <w:r>
        <w:continuationSeparator/>
      </w:r>
    </w:p>
  </w:footnote>
  <w:footnote w:type="continuationNotice" w:id="1">
    <w:p w14:paraId="55DC46C7" w14:textId="77777777" w:rsidR="00204952" w:rsidRDefault="00204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8BEB" w14:textId="6A452BE4" w:rsidR="00DA4BEE" w:rsidRPr="00597500" w:rsidRDefault="00CC3414"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072964F6" wp14:editId="4287AEAE">
              <wp:simplePos x="0" y="0"/>
              <wp:positionH relativeFrom="column">
                <wp:posOffset>647700</wp:posOffset>
              </wp:positionH>
              <wp:positionV relativeFrom="paragraph">
                <wp:posOffset>3810</wp:posOffset>
              </wp:positionV>
              <wp:extent cx="5274310" cy="489585"/>
              <wp:effectExtent l="9525" t="13335" r="12065" b="11430"/>
              <wp:wrapNone/>
              <wp:docPr id="167496787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61AB4515" w14:textId="77777777" w:rsidR="00DA4BEE" w:rsidRPr="00E52875" w:rsidRDefault="00DA4BEE"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2863005" w14:textId="77777777" w:rsidR="00DA4BEE" w:rsidRPr="00E52875" w:rsidRDefault="00DA4BEE" w:rsidP="002E1CE9">
                          <w:pPr>
                            <w:jc w:val="center"/>
                            <w:rPr>
                              <w:color w:val="003366"/>
                              <w:sz w:val="18"/>
                              <w:szCs w:val="18"/>
                            </w:rPr>
                          </w:pPr>
                          <w:r w:rsidRPr="00E52875">
                            <w:rPr>
                              <w:color w:val="003366"/>
                              <w:sz w:val="18"/>
                              <w:szCs w:val="18"/>
                            </w:rPr>
                            <w:t>ESTADO DO PARANÁ</w:t>
                          </w:r>
                        </w:p>
                        <w:p w14:paraId="70ECD248" w14:textId="77777777" w:rsidR="00DA4BEE" w:rsidRDefault="00DA4BEE" w:rsidP="002E1CE9">
                          <w:pPr>
                            <w:jc w:val="center"/>
                          </w:pPr>
                        </w:p>
                        <w:p w14:paraId="484C0347" w14:textId="77777777" w:rsidR="00DA4BEE" w:rsidRDefault="00DA4BEE" w:rsidP="002E1CE9">
                          <w:pPr>
                            <w:jc w:val="center"/>
                          </w:pPr>
                        </w:p>
                        <w:p w14:paraId="27269396" w14:textId="77777777" w:rsidR="00DA4BEE" w:rsidRDefault="00DA4BEE" w:rsidP="002E1CE9">
                          <w:pPr>
                            <w:jc w:val="center"/>
                          </w:pPr>
                        </w:p>
                        <w:p w14:paraId="0DF89E56" w14:textId="77777777" w:rsidR="00DA4BEE" w:rsidRDefault="00DA4BEE" w:rsidP="002E1CE9"/>
                        <w:p w14:paraId="15DF0F9A" w14:textId="77777777" w:rsidR="00DA4BEE" w:rsidRDefault="00DA4BEE" w:rsidP="002E1CE9"/>
                        <w:p w14:paraId="29664FED" w14:textId="77777777" w:rsidR="00DA4BEE" w:rsidRDefault="00DA4BEE" w:rsidP="002E1CE9"/>
                        <w:p w14:paraId="55150DCA" w14:textId="77777777" w:rsidR="00DA4BEE" w:rsidRDefault="00DA4BEE" w:rsidP="002E1CE9"/>
                        <w:p w14:paraId="23BEDE4B" w14:textId="77777777" w:rsidR="00DA4BEE" w:rsidRDefault="00DA4BEE" w:rsidP="002E1CE9"/>
                        <w:p w14:paraId="6C62A9E7" w14:textId="77777777" w:rsidR="00DA4BEE" w:rsidRDefault="00DA4BEE" w:rsidP="002E1CE9"/>
                        <w:p w14:paraId="201CE7C6" w14:textId="77777777" w:rsidR="00DA4BEE" w:rsidRDefault="00DA4BEE" w:rsidP="002E1CE9"/>
                        <w:p w14:paraId="0FF45D4A" w14:textId="77777777" w:rsidR="00DA4BEE" w:rsidRDefault="00DA4BEE" w:rsidP="002E1CE9"/>
                        <w:p w14:paraId="2CABA8DD" w14:textId="77777777" w:rsidR="00DA4BEE" w:rsidRDefault="00DA4BEE" w:rsidP="002E1CE9">
                          <w:r>
                            <w:tab/>
                          </w:r>
                        </w:p>
                        <w:p w14:paraId="5079FCFA" w14:textId="77777777" w:rsidR="00DA4BEE" w:rsidRDefault="00DA4BEE" w:rsidP="002E1CE9"/>
                        <w:p w14:paraId="72EAE2BA" w14:textId="77777777" w:rsidR="00DA4BEE" w:rsidRDefault="00DA4BEE" w:rsidP="002E1CE9"/>
                        <w:p w14:paraId="3808E697" w14:textId="77777777" w:rsidR="00DA4BEE" w:rsidRDefault="00DA4BEE" w:rsidP="002E1CE9">
                          <w:r>
                            <w:tab/>
                          </w:r>
                          <w:r>
                            <w:tab/>
                          </w:r>
                          <w:r>
                            <w:tab/>
                          </w:r>
                          <w:r>
                            <w:tab/>
                          </w:r>
                          <w:r>
                            <w:tab/>
                          </w:r>
                          <w:r>
                            <w:tab/>
                          </w:r>
                          <w:r>
                            <w:tab/>
                          </w:r>
                          <w:r>
                            <w:tab/>
                          </w:r>
                          <w:r>
                            <w:tab/>
                          </w:r>
                          <w:r>
                            <w:tab/>
                          </w:r>
                          <w:r>
                            <w:tab/>
                          </w:r>
                          <w:r>
                            <w:tab/>
                          </w:r>
                        </w:p>
                        <w:p w14:paraId="488313C9" w14:textId="77777777" w:rsidR="00DA4BEE" w:rsidRDefault="00DA4BEE" w:rsidP="002E1CE9"/>
                        <w:p w14:paraId="679AD332" w14:textId="77777777" w:rsidR="00DA4BEE" w:rsidRDefault="00DA4BEE" w:rsidP="002E1CE9"/>
                        <w:p w14:paraId="39A50273" w14:textId="77777777" w:rsidR="00DA4BEE" w:rsidRDefault="00DA4BEE" w:rsidP="002E1CE9"/>
                        <w:p w14:paraId="0A5BD517" w14:textId="77777777" w:rsidR="00DA4BEE" w:rsidRDefault="00DA4BEE" w:rsidP="002E1CE9"/>
                        <w:p w14:paraId="000A88A2" w14:textId="77777777" w:rsidR="00DA4BEE" w:rsidRDefault="00DA4BEE" w:rsidP="002E1CE9"/>
                        <w:p w14:paraId="2F2867F3" w14:textId="77777777" w:rsidR="00DA4BEE" w:rsidRDefault="00DA4BEE" w:rsidP="002E1CE9"/>
                        <w:p w14:paraId="3C28987D" w14:textId="77777777" w:rsidR="00DA4BEE" w:rsidRDefault="00DA4BEE" w:rsidP="002E1CE9"/>
                        <w:p w14:paraId="7C6ED843" w14:textId="77777777" w:rsidR="00DA4BEE" w:rsidRDefault="00DA4BEE"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2964F6"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61AB4515" w14:textId="77777777" w:rsidR="00DA4BEE" w:rsidRPr="00E52875" w:rsidRDefault="00DA4BEE"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2863005" w14:textId="77777777" w:rsidR="00DA4BEE" w:rsidRPr="00E52875" w:rsidRDefault="00DA4BEE" w:rsidP="002E1CE9">
                    <w:pPr>
                      <w:jc w:val="center"/>
                      <w:rPr>
                        <w:color w:val="003366"/>
                        <w:sz w:val="18"/>
                        <w:szCs w:val="18"/>
                      </w:rPr>
                    </w:pPr>
                    <w:r w:rsidRPr="00E52875">
                      <w:rPr>
                        <w:color w:val="003366"/>
                        <w:sz w:val="18"/>
                        <w:szCs w:val="18"/>
                      </w:rPr>
                      <w:t>ESTADO DO PARANÁ</w:t>
                    </w:r>
                  </w:p>
                  <w:p w14:paraId="70ECD248" w14:textId="77777777" w:rsidR="00DA4BEE" w:rsidRDefault="00DA4BEE" w:rsidP="002E1CE9">
                    <w:pPr>
                      <w:jc w:val="center"/>
                    </w:pPr>
                  </w:p>
                  <w:p w14:paraId="484C0347" w14:textId="77777777" w:rsidR="00DA4BEE" w:rsidRDefault="00DA4BEE" w:rsidP="002E1CE9">
                    <w:pPr>
                      <w:jc w:val="center"/>
                    </w:pPr>
                  </w:p>
                  <w:p w14:paraId="27269396" w14:textId="77777777" w:rsidR="00DA4BEE" w:rsidRDefault="00DA4BEE" w:rsidP="002E1CE9">
                    <w:pPr>
                      <w:jc w:val="center"/>
                    </w:pPr>
                  </w:p>
                  <w:p w14:paraId="0DF89E56" w14:textId="77777777" w:rsidR="00DA4BEE" w:rsidRDefault="00DA4BEE" w:rsidP="002E1CE9"/>
                  <w:p w14:paraId="15DF0F9A" w14:textId="77777777" w:rsidR="00DA4BEE" w:rsidRDefault="00DA4BEE" w:rsidP="002E1CE9"/>
                  <w:p w14:paraId="29664FED" w14:textId="77777777" w:rsidR="00DA4BEE" w:rsidRDefault="00DA4BEE" w:rsidP="002E1CE9"/>
                  <w:p w14:paraId="55150DCA" w14:textId="77777777" w:rsidR="00DA4BEE" w:rsidRDefault="00DA4BEE" w:rsidP="002E1CE9"/>
                  <w:p w14:paraId="23BEDE4B" w14:textId="77777777" w:rsidR="00DA4BEE" w:rsidRDefault="00DA4BEE" w:rsidP="002E1CE9"/>
                  <w:p w14:paraId="6C62A9E7" w14:textId="77777777" w:rsidR="00DA4BEE" w:rsidRDefault="00DA4BEE" w:rsidP="002E1CE9"/>
                  <w:p w14:paraId="201CE7C6" w14:textId="77777777" w:rsidR="00DA4BEE" w:rsidRDefault="00DA4BEE" w:rsidP="002E1CE9"/>
                  <w:p w14:paraId="0FF45D4A" w14:textId="77777777" w:rsidR="00DA4BEE" w:rsidRDefault="00DA4BEE" w:rsidP="002E1CE9"/>
                  <w:p w14:paraId="2CABA8DD" w14:textId="77777777" w:rsidR="00DA4BEE" w:rsidRDefault="00DA4BEE" w:rsidP="002E1CE9">
                    <w:r>
                      <w:tab/>
                    </w:r>
                  </w:p>
                  <w:p w14:paraId="5079FCFA" w14:textId="77777777" w:rsidR="00DA4BEE" w:rsidRDefault="00DA4BEE" w:rsidP="002E1CE9"/>
                  <w:p w14:paraId="72EAE2BA" w14:textId="77777777" w:rsidR="00DA4BEE" w:rsidRDefault="00DA4BEE" w:rsidP="002E1CE9"/>
                  <w:p w14:paraId="3808E697" w14:textId="77777777" w:rsidR="00DA4BEE" w:rsidRDefault="00DA4BEE" w:rsidP="002E1CE9">
                    <w:r>
                      <w:tab/>
                    </w:r>
                    <w:r>
                      <w:tab/>
                    </w:r>
                    <w:r>
                      <w:tab/>
                    </w:r>
                    <w:r>
                      <w:tab/>
                    </w:r>
                    <w:r>
                      <w:tab/>
                    </w:r>
                    <w:r>
                      <w:tab/>
                    </w:r>
                    <w:r>
                      <w:tab/>
                    </w:r>
                    <w:r>
                      <w:tab/>
                    </w:r>
                    <w:r>
                      <w:tab/>
                    </w:r>
                    <w:r>
                      <w:tab/>
                    </w:r>
                    <w:r>
                      <w:tab/>
                    </w:r>
                    <w:r>
                      <w:tab/>
                    </w:r>
                  </w:p>
                  <w:p w14:paraId="488313C9" w14:textId="77777777" w:rsidR="00DA4BEE" w:rsidRDefault="00DA4BEE" w:rsidP="002E1CE9"/>
                  <w:p w14:paraId="679AD332" w14:textId="77777777" w:rsidR="00DA4BEE" w:rsidRDefault="00DA4BEE" w:rsidP="002E1CE9"/>
                  <w:p w14:paraId="39A50273" w14:textId="77777777" w:rsidR="00DA4BEE" w:rsidRDefault="00DA4BEE" w:rsidP="002E1CE9"/>
                  <w:p w14:paraId="0A5BD517" w14:textId="77777777" w:rsidR="00DA4BEE" w:rsidRDefault="00DA4BEE" w:rsidP="002E1CE9"/>
                  <w:p w14:paraId="000A88A2" w14:textId="77777777" w:rsidR="00DA4BEE" w:rsidRDefault="00DA4BEE" w:rsidP="002E1CE9"/>
                  <w:p w14:paraId="2F2867F3" w14:textId="77777777" w:rsidR="00DA4BEE" w:rsidRDefault="00DA4BEE" w:rsidP="002E1CE9"/>
                  <w:p w14:paraId="3C28987D" w14:textId="77777777" w:rsidR="00DA4BEE" w:rsidRDefault="00DA4BEE" w:rsidP="002E1CE9"/>
                  <w:p w14:paraId="7C6ED843" w14:textId="77777777" w:rsidR="00DA4BEE" w:rsidRDefault="00DA4BEE" w:rsidP="002E1CE9"/>
                </w:txbxContent>
              </v:textbox>
            </v:shape>
          </w:pict>
        </mc:Fallback>
      </mc:AlternateContent>
    </w:r>
    <w:r w:rsidR="00DA4BEE">
      <w:rPr>
        <w:b/>
        <w:noProof/>
        <w:color w:val="0000FF"/>
        <w:sz w:val="32"/>
      </w:rPr>
      <w:drawing>
        <wp:anchor distT="0" distB="0" distL="114300" distR="114300" simplePos="0" relativeHeight="251664384" behindDoc="0" locked="0" layoutInCell="0" allowOverlap="1" wp14:anchorId="5A12EBF6" wp14:editId="22F317DB">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DA4BEE">
      <w:t xml:space="preserve">                                                             </w:t>
    </w:r>
  </w:p>
  <w:p w14:paraId="34E5984E" w14:textId="77777777" w:rsidR="00DA4BEE" w:rsidRDefault="00DA4BEE" w:rsidP="002E1CE9">
    <w:pPr>
      <w:pStyle w:val="Cabealho"/>
    </w:pPr>
  </w:p>
  <w:p w14:paraId="6710AB52" w14:textId="77777777" w:rsidR="00DA4BEE" w:rsidRPr="008820BA" w:rsidRDefault="00DA4BEE" w:rsidP="002E1CE9">
    <w:pPr>
      <w:pStyle w:val="Cabealho"/>
    </w:pPr>
  </w:p>
  <w:p w14:paraId="05895178" w14:textId="77777777" w:rsidR="00DA4BEE" w:rsidRPr="00950D0A" w:rsidRDefault="00DA4BEE" w:rsidP="00950D0A">
    <w:pPr>
      <w:widowControl w:val="0"/>
      <w:suppressLineNumbers/>
      <w:spacing w:line="276" w:lineRule="auto"/>
      <w:rPr>
        <w:sz w:val="10"/>
        <w:szCs w:val="10"/>
      </w:rPr>
    </w:pPr>
  </w:p>
  <w:p w14:paraId="0007128F" w14:textId="7E1716CA" w:rsidR="00DA4BEE" w:rsidRPr="002E1CE9" w:rsidRDefault="00DA4BEE"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Pr>
        <w:rFonts w:ascii="Arial" w:hAnsi="Arial" w:cs="Arial"/>
        <w:sz w:val="18"/>
        <w:szCs w:val="16"/>
      </w:rPr>
      <w:t>35</w:t>
    </w:r>
    <w:r w:rsidR="0045543B">
      <w:rPr>
        <w:rFonts w:ascii="Arial" w:hAnsi="Arial" w:cs="Arial"/>
        <w:sz w:val="18"/>
        <w:szCs w:val="16"/>
      </w:rPr>
      <w:t>9</w:t>
    </w:r>
    <w:r w:rsidRPr="00B441A2">
      <w:rPr>
        <w:rFonts w:ascii="Arial" w:hAnsi="Arial" w:cs="Arial"/>
        <w:sz w:val="18"/>
        <w:szCs w:val="16"/>
      </w:rPr>
      <w:t>/202</w:t>
    </w:r>
    <w:r w:rsidR="006C362A">
      <w:rPr>
        <w:rFonts w:ascii="Arial" w:hAnsi="Arial" w:cs="Arial"/>
        <w:sz w:val="18"/>
        <w:szCs w:val="16"/>
      </w:rPr>
      <w:t>5</w:t>
    </w:r>
    <w:r>
      <w:rPr>
        <w:rFonts w:ascii="Arial" w:hAnsi="Arial" w:cs="Arial"/>
        <w:sz w:val="18"/>
        <w:szCs w:val="16"/>
      </w:rPr>
      <w:t xml:space="preserve">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175E" w14:textId="42A94820" w:rsidR="00DA4BEE" w:rsidRPr="00597500" w:rsidRDefault="00DA4BEE"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62E6FE14" wp14:editId="52AE3715">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CC3414">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0083F71A" wp14:editId="15AA55C6">
              <wp:simplePos x="0" y="0"/>
              <wp:positionH relativeFrom="column">
                <wp:posOffset>857250</wp:posOffset>
              </wp:positionH>
              <wp:positionV relativeFrom="paragraph">
                <wp:posOffset>18415</wp:posOffset>
              </wp:positionV>
              <wp:extent cx="5274310" cy="489585"/>
              <wp:effectExtent l="9525" t="8890" r="12065" b="6350"/>
              <wp:wrapNone/>
              <wp:docPr id="9015078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0B8AC221" w14:textId="77777777" w:rsidR="00DA4BEE" w:rsidRPr="00E52875" w:rsidRDefault="00DA4BEE"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5462B87" w14:textId="77777777" w:rsidR="00DA4BEE" w:rsidRPr="00E52875" w:rsidRDefault="00DA4BEE" w:rsidP="00B441A2">
                          <w:pPr>
                            <w:jc w:val="center"/>
                            <w:rPr>
                              <w:color w:val="003366"/>
                              <w:sz w:val="18"/>
                              <w:szCs w:val="18"/>
                            </w:rPr>
                          </w:pPr>
                          <w:r w:rsidRPr="00E52875">
                            <w:rPr>
                              <w:color w:val="003366"/>
                              <w:sz w:val="18"/>
                              <w:szCs w:val="18"/>
                            </w:rPr>
                            <w:t>ESTADO DO PARANÁ</w:t>
                          </w:r>
                        </w:p>
                        <w:p w14:paraId="5000B515" w14:textId="77777777" w:rsidR="00DA4BEE" w:rsidRDefault="00DA4BEE" w:rsidP="00B441A2">
                          <w:pPr>
                            <w:jc w:val="center"/>
                          </w:pPr>
                        </w:p>
                        <w:p w14:paraId="462FB4B4" w14:textId="77777777" w:rsidR="00DA4BEE" w:rsidRDefault="00DA4BEE" w:rsidP="00B441A2">
                          <w:pPr>
                            <w:jc w:val="center"/>
                          </w:pPr>
                        </w:p>
                        <w:p w14:paraId="2F344192" w14:textId="77777777" w:rsidR="00DA4BEE" w:rsidRDefault="00DA4BEE" w:rsidP="00B441A2">
                          <w:pPr>
                            <w:jc w:val="center"/>
                          </w:pPr>
                        </w:p>
                        <w:p w14:paraId="02C45243" w14:textId="77777777" w:rsidR="00DA4BEE" w:rsidRDefault="00DA4BEE" w:rsidP="00B441A2"/>
                        <w:p w14:paraId="40948E1C" w14:textId="77777777" w:rsidR="00DA4BEE" w:rsidRDefault="00DA4BEE" w:rsidP="00B441A2"/>
                        <w:p w14:paraId="1E1CA3BD" w14:textId="77777777" w:rsidR="00DA4BEE" w:rsidRDefault="00DA4BEE" w:rsidP="00B441A2"/>
                        <w:p w14:paraId="4BC252CA" w14:textId="77777777" w:rsidR="00DA4BEE" w:rsidRDefault="00DA4BEE" w:rsidP="00B441A2"/>
                        <w:p w14:paraId="78EEF402" w14:textId="77777777" w:rsidR="00DA4BEE" w:rsidRDefault="00DA4BEE" w:rsidP="00B441A2"/>
                        <w:p w14:paraId="0213EEC3" w14:textId="77777777" w:rsidR="00DA4BEE" w:rsidRDefault="00DA4BEE" w:rsidP="00B441A2"/>
                        <w:p w14:paraId="51BB5008" w14:textId="77777777" w:rsidR="00DA4BEE" w:rsidRDefault="00DA4BEE" w:rsidP="00B441A2"/>
                        <w:p w14:paraId="19FA2EA8" w14:textId="77777777" w:rsidR="00DA4BEE" w:rsidRDefault="00DA4BEE" w:rsidP="00B441A2"/>
                        <w:p w14:paraId="2DDCB527" w14:textId="77777777" w:rsidR="00DA4BEE" w:rsidRDefault="00DA4BEE" w:rsidP="00B441A2">
                          <w:r>
                            <w:tab/>
                          </w:r>
                        </w:p>
                        <w:p w14:paraId="071E7602" w14:textId="77777777" w:rsidR="00DA4BEE" w:rsidRDefault="00DA4BEE" w:rsidP="00B441A2"/>
                        <w:p w14:paraId="36A1E03A" w14:textId="77777777" w:rsidR="00DA4BEE" w:rsidRDefault="00DA4BEE" w:rsidP="00B441A2"/>
                        <w:p w14:paraId="7B23DF11" w14:textId="77777777" w:rsidR="00DA4BEE" w:rsidRDefault="00DA4BEE" w:rsidP="00B441A2">
                          <w:r>
                            <w:tab/>
                          </w:r>
                          <w:r>
                            <w:tab/>
                          </w:r>
                          <w:r>
                            <w:tab/>
                          </w:r>
                          <w:r>
                            <w:tab/>
                          </w:r>
                          <w:r>
                            <w:tab/>
                          </w:r>
                          <w:r>
                            <w:tab/>
                          </w:r>
                          <w:r>
                            <w:tab/>
                          </w:r>
                          <w:r>
                            <w:tab/>
                          </w:r>
                          <w:r>
                            <w:tab/>
                          </w:r>
                          <w:r>
                            <w:tab/>
                          </w:r>
                          <w:r>
                            <w:tab/>
                          </w:r>
                          <w:r>
                            <w:tab/>
                          </w:r>
                        </w:p>
                        <w:p w14:paraId="2A3192C0" w14:textId="77777777" w:rsidR="00DA4BEE" w:rsidRDefault="00DA4BEE" w:rsidP="00B441A2"/>
                        <w:p w14:paraId="4AD7A817" w14:textId="77777777" w:rsidR="00DA4BEE" w:rsidRDefault="00DA4BEE" w:rsidP="00B441A2"/>
                        <w:p w14:paraId="4E585A1D" w14:textId="77777777" w:rsidR="00DA4BEE" w:rsidRDefault="00DA4BEE" w:rsidP="00B441A2"/>
                        <w:p w14:paraId="2E85E99F" w14:textId="77777777" w:rsidR="00DA4BEE" w:rsidRDefault="00DA4BEE" w:rsidP="00B441A2"/>
                        <w:p w14:paraId="62603F7E" w14:textId="77777777" w:rsidR="00DA4BEE" w:rsidRDefault="00DA4BEE" w:rsidP="00B441A2"/>
                        <w:p w14:paraId="2170B099" w14:textId="77777777" w:rsidR="00DA4BEE" w:rsidRDefault="00DA4BEE" w:rsidP="00B441A2"/>
                        <w:p w14:paraId="7B339FAA" w14:textId="77777777" w:rsidR="00DA4BEE" w:rsidRDefault="00DA4BEE" w:rsidP="00B441A2"/>
                        <w:p w14:paraId="068144E8" w14:textId="77777777" w:rsidR="00DA4BEE" w:rsidRDefault="00DA4BEE"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3F71A"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0B8AC221" w14:textId="77777777" w:rsidR="00DA4BEE" w:rsidRPr="00E52875" w:rsidRDefault="00DA4BEE"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5462B87" w14:textId="77777777" w:rsidR="00DA4BEE" w:rsidRPr="00E52875" w:rsidRDefault="00DA4BEE" w:rsidP="00B441A2">
                    <w:pPr>
                      <w:jc w:val="center"/>
                      <w:rPr>
                        <w:color w:val="003366"/>
                        <w:sz w:val="18"/>
                        <w:szCs w:val="18"/>
                      </w:rPr>
                    </w:pPr>
                    <w:r w:rsidRPr="00E52875">
                      <w:rPr>
                        <w:color w:val="003366"/>
                        <w:sz w:val="18"/>
                        <w:szCs w:val="18"/>
                      </w:rPr>
                      <w:t>ESTADO DO PARANÁ</w:t>
                    </w:r>
                  </w:p>
                  <w:p w14:paraId="5000B515" w14:textId="77777777" w:rsidR="00DA4BEE" w:rsidRDefault="00DA4BEE" w:rsidP="00B441A2">
                    <w:pPr>
                      <w:jc w:val="center"/>
                    </w:pPr>
                  </w:p>
                  <w:p w14:paraId="462FB4B4" w14:textId="77777777" w:rsidR="00DA4BEE" w:rsidRDefault="00DA4BEE" w:rsidP="00B441A2">
                    <w:pPr>
                      <w:jc w:val="center"/>
                    </w:pPr>
                  </w:p>
                  <w:p w14:paraId="2F344192" w14:textId="77777777" w:rsidR="00DA4BEE" w:rsidRDefault="00DA4BEE" w:rsidP="00B441A2">
                    <w:pPr>
                      <w:jc w:val="center"/>
                    </w:pPr>
                  </w:p>
                  <w:p w14:paraId="02C45243" w14:textId="77777777" w:rsidR="00DA4BEE" w:rsidRDefault="00DA4BEE" w:rsidP="00B441A2"/>
                  <w:p w14:paraId="40948E1C" w14:textId="77777777" w:rsidR="00DA4BEE" w:rsidRDefault="00DA4BEE" w:rsidP="00B441A2"/>
                  <w:p w14:paraId="1E1CA3BD" w14:textId="77777777" w:rsidR="00DA4BEE" w:rsidRDefault="00DA4BEE" w:rsidP="00B441A2"/>
                  <w:p w14:paraId="4BC252CA" w14:textId="77777777" w:rsidR="00DA4BEE" w:rsidRDefault="00DA4BEE" w:rsidP="00B441A2"/>
                  <w:p w14:paraId="78EEF402" w14:textId="77777777" w:rsidR="00DA4BEE" w:rsidRDefault="00DA4BEE" w:rsidP="00B441A2"/>
                  <w:p w14:paraId="0213EEC3" w14:textId="77777777" w:rsidR="00DA4BEE" w:rsidRDefault="00DA4BEE" w:rsidP="00B441A2"/>
                  <w:p w14:paraId="51BB5008" w14:textId="77777777" w:rsidR="00DA4BEE" w:rsidRDefault="00DA4BEE" w:rsidP="00B441A2"/>
                  <w:p w14:paraId="19FA2EA8" w14:textId="77777777" w:rsidR="00DA4BEE" w:rsidRDefault="00DA4BEE" w:rsidP="00B441A2"/>
                  <w:p w14:paraId="2DDCB527" w14:textId="77777777" w:rsidR="00DA4BEE" w:rsidRDefault="00DA4BEE" w:rsidP="00B441A2">
                    <w:r>
                      <w:tab/>
                    </w:r>
                  </w:p>
                  <w:p w14:paraId="071E7602" w14:textId="77777777" w:rsidR="00DA4BEE" w:rsidRDefault="00DA4BEE" w:rsidP="00B441A2"/>
                  <w:p w14:paraId="36A1E03A" w14:textId="77777777" w:rsidR="00DA4BEE" w:rsidRDefault="00DA4BEE" w:rsidP="00B441A2"/>
                  <w:p w14:paraId="7B23DF11" w14:textId="77777777" w:rsidR="00DA4BEE" w:rsidRDefault="00DA4BEE" w:rsidP="00B441A2">
                    <w:r>
                      <w:tab/>
                    </w:r>
                    <w:r>
                      <w:tab/>
                    </w:r>
                    <w:r>
                      <w:tab/>
                    </w:r>
                    <w:r>
                      <w:tab/>
                    </w:r>
                    <w:r>
                      <w:tab/>
                    </w:r>
                    <w:r>
                      <w:tab/>
                    </w:r>
                    <w:r>
                      <w:tab/>
                    </w:r>
                    <w:r>
                      <w:tab/>
                    </w:r>
                    <w:r>
                      <w:tab/>
                    </w:r>
                    <w:r>
                      <w:tab/>
                    </w:r>
                    <w:r>
                      <w:tab/>
                    </w:r>
                    <w:r>
                      <w:tab/>
                    </w:r>
                  </w:p>
                  <w:p w14:paraId="2A3192C0" w14:textId="77777777" w:rsidR="00DA4BEE" w:rsidRDefault="00DA4BEE" w:rsidP="00B441A2"/>
                  <w:p w14:paraId="4AD7A817" w14:textId="77777777" w:rsidR="00DA4BEE" w:rsidRDefault="00DA4BEE" w:rsidP="00B441A2"/>
                  <w:p w14:paraId="4E585A1D" w14:textId="77777777" w:rsidR="00DA4BEE" w:rsidRDefault="00DA4BEE" w:rsidP="00B441A2"/>
                  <w:p w14:paraId="2E85E99F" w14:textId="77777777" w:rsidR="00DA4BEE" w:rsidRDefault="00DA4BEE" w:rsidP="00B441A2"/>
                  <w:p w14:paraId="62603F7E" w14:textId="77777777" w:rsidR="00DA4BEE" w:rsidRDefault="00DA4BEE" w:rsidP="00B441A2"/>
                  <w:p w14:paraId="2170B099" w14:textId="77777777" w:rsidR="00DA4BEE" w:rsidRDefault="00DA4BEE" w:rsidP="00B441A2"/>
                  <w:p w14:paraId="7B339FAA" w14:textId="77777777" w:rsidR="00DA4BEE" w:rsidRDefault="00DA4BEE" w:rsidP="00B441A2"/>
                  <w:p w14:paraId="068144E8" w14:textId="77777777" w:rsidR="00DA4BEE" w:rsidRDefault="00DA4BEE" w:rsidP="00B441A2"/>
                </w:txbxContent>
              </v:textbox>
            </v:shape>
          </w:pict>
        </mc:Fallback>
      </mc:AlternateContent>
    </w:r>
    <w:r>
      <w:t xml:space="preserve">                                                             </w:t>
    </w:r>
  </w:p>
  <w:p w14:paraId="70C43CAC" w14:textId="77777777" w:rsidR="00DA4BEE" w:rsidRDefault="00DA4BEE" w:rsidP="00B441A2">
    <w:pPr>
      <w:pStyle w:val="Cabealho"/>
    </w:pPr>
  </w:p>
  <w:p w14:paraId="33589649" w14:textId="77777777" w:rsidR="00DA4BEE" w:rsidRPr="008820BA" w:rsidRDefault="00DA4BEE" w:rsidP="00B441A2">
    <w:pPr>
      <w:pStyle w:val="Cabealho"/>
    </w:pPr>
  </w:p>
  <w:p w14:paraId="688A3579" w14:textId="77777777" w:rsidR="00DA4BEE" w:rsidRDefault="00DA4BEE" w:rsidP="00B441A2">
    <w:pPr>
      <w:widowControl w:val="0"/>
      <w:suppressLineNumbers/>
      <w:spacing w:line="276" w:lineRule="auto"/>
      <w:jc w:val="right"/>
    </w:pPr>
    <w:r>
      <w:tab/>
    </w:r>
  </w:p>
  <w:p w14:paraId="193263B0" w14:textId="77777777" w:rsidR="00DA4BEE" w:rsidRPr="00B441A2" w:rsidRDefault="00DA4BEE"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E58C86C"/>
    <w:lvl w:ilvl="0">
      <w:start w:val="1"/>
      <w:numFmt w:val="decimal"/>
      <w:pStyle w:val="Nivel01"/>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7" w15:restartNumberingAfterBreak="0">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2" w15:restartNumberingAfterBreak="0">
    <w:nsid w:val="614A1128"/>
    <w:multiLevelType w:val="multilevel"/>
    <w:tmpl w:val="09287E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DD2F9D"/>
    <w:multiLevelType w:val="multilevel"/>
    <w:tmpl w:val="97949CD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F66321"/>
    <w:multiLevelType w:val="hybridMultilevel"/>
    <w:tmpl w:val="4AA8A272"/>
    <w:lvl w:ilvl="0" w:tplc="8098DF32">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19"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58983102">
    <w:abstractNumId w:val="5"/>
  </w:num>
  <w:num w:numId="2" w16cid:durableId="860508546">
    <w:abstractNumId w:val="0"/>
  </w:num>
  <w:num w:numId="3" w16cid:durableId="1694531054">
    <w:abstractNumId w:val="17"/>
  </w:num>
  <w:num w:numId="4" w16cid:durableId="742484907">
    <w:abstractNumId w:val="20"/>
  </w:num>
  <w:num w:numId="5" w16cid:durableId="1769423146">
    <w:abstractNumId w:val="9"/>
  </w:num>
  <w:num w:numId="6" w16cid:durableId="457841283">
    <w:abstractNumId w:val="8"/>
  </w:num>
  <w:num w:numId="7" w16cid:durableId="80026659">
    <w:abstractNumId w:val="10"/>
  </w:num>
  <w:num w:numId="8" w16cid:durableId="611984440">
    <w:abstractNumId w:val="13"/>
  </w:num>
  <w:num w:numId="9" w16cid:durableId="1185292871">
    <w:abstractNumId w:val="16"/>
  </w:num>
  <w:num w:numId="10" w16cid:durableId="844169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7218777">
    <w:abstractNumId w:val="11"/>
  </w:num>
  <w:num w:numId="12" w16cid:durableId="737173358">
    <w:abstractNumId w:val="3"/>
  </w:num>
  <w:num w:numId="13" w16cid:durableId="736318273">
    <w:abstractNumId w:val="6"/>
  </w:num>
  <w:num w:numId="14" w16cid:durableId="697046893">
    <w:abstractNumId w:val="18"/>
  </w:num>
  <w:num w:numId="15" w16cid:durableId="791439299">
    <w:abstractNumId w:val="12"/>
  </w:num>
  <w:num w:numId="16" w16cid:durableId="205071037">
    <w:abstractNumId w:val="1"/>
  </w:num>
  <w:num w:numId="17" w16cid:durableId="1381978304">
    <w:abstractNumId w:val="2"/>
  </w:num>
  <w:num w:numId="18" w16cid:durableId="1233272077">
    <w:abstractNumId w:val="21"/>
  </w:num>
  <w:num w:numId="19" w16cid:durableId="833958353">
    <w:abstractNumId w:val="4"/>
  </w:num>
  <w:num w:numId="20" w16cid:durableId="940914698">
    <w:abstractNumId w:val="19"/>
  </w:num>
  <w:num w:numId="21" w16cid:durableId="97920354">
    <w:abstractNumId w:val="7"/>
  </w:num>
  <w:num w:numId="22" w16cid:durableId="1273392959">
    <w:abstractNumId w:val="14"/>
  </w:num>
  <w:num w:numId="23" w16cid:durableId="7930645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03C"/>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6FEC"/>
    <w:rsid w:val="000A7471"/>
    <w:rsid w:val="000A7A72"/>
    <w:rsid w:val="000A7A9F"/>
    <w:rsid w:val="000A7F96"/>
    <w:rsid w:val="000B01DF"/>
    <w:rsid w:val="000B02A1"/>
    <w:rsid w:val="000B0F42"/>
    <w:rsid w:val="000B1534"/>
    <w:rsid w:val="000B1626"/>
    <w:rsid w:val="000B1C01"/>
    <w:rsid w:val="000B226F"/>
    <w:rsid w:val="000B283A"/>
    <w:rsid w:val="000B2D39"/>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BF2"/>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7DA"/>
    <w:rsid w:val="000F7E38"/>
    <w:rsid w:val="001003FA"/>
    <w:rsid w:val="0010044D"/>
    <w:rsid w:val="0010051D"/>
    <w:rsid w:val="00100606"/>
    <w:rsid w:val="00100945"/>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3AEC"/>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C22"/>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4A5"/>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95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96F"/>
    <w:rsid w:val="002B6C23"/>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898"/>
    <w:rsid w:val="003109E1"/>
    <w:rsid w:val="00310B4A"/>
    <w:rsid w:val="00310D57"/>
    <w:rsid w:val="003116BF"/>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739"/>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1821"/>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2CB3"/>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B0C"/>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3B"/>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B4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081"/>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A79"/>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2FD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FF3"/>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7"/>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2E"/>
    <w:rsid w:val="005B3094"/>
    <w:rsid w:val="005B359A"/>
    <w:rsid w:val="005B41F1"/>
    <w:rsid w:val="005B48F0"/>
    <w:rsid w:val="005B4D36"/>
    <w:rsid w:val="005B511B"/>
    <w:rsid w:val="005B5788"/>
    <w:rsid w:val="005B58F0"/>
    <w:rsid w:val="005B5D6A"/>
    <w:rsid w:val="005B654A"/>
    <w:rsid w:val="005B6978"/>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3DD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479"/>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2A5"/>
    <w:rsid w:val="00614AA6"/>
    <w:rsid w:val="00614B9F"/>
    <w:rsid w:val="00615222"/>
    <w:rsid w:val="006152C9"/>
    <w:rsid w:val="006155C3"/>
    <w:rsid w:val="00615A36"/>
    <w:rsid w:val="00616134"/>
    <w:rsid w:val="00616815"/>
    <w:rsid w:val="00616835"/>
    <w:rsid w:val="006171A9"/>
    <w:rsid w:val="00617518"/>
    <w:rsid w:val="00617891"/>
    <w:rsid w:val="0061790F"/>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3F1"/>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32F"/>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A7EEE"/>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62A"/>
    <w:rsid w:val="006C3C4A"/>
    <w:rsid w:val="006C4642"/>
    <w:rsid w:val="006C468E"/>
    <w:rsid w:val="006C4A51"/>
    <w:rsid w:val="006C5AAA"/>
    <w:rsid w:val="006C5C88"/>
    <w:rsid w:val="006C6780"/>
    <w:rsid w:val="006C67DA"/>
    <w:rsid w:val="006C69E6"/>
    <w:rsid w:val="006C7300"/>
    <w:rsid w:val="006C7A93"/>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6D97"/>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924"/>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1F9"/>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731"/>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7F7AD2"/>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3E81"/>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37BC9"/>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30C"/>
    <w:rsid w:val="0085183E"/>
    <w:rsid w:val="00852FCF"/>
    <w:rsid w:val="008536D6"/>
    <w:rsid w:val="00853766"/>
    <w:rsid w:val="00853A10"/>
    <w:rsid w:val="00854E60"/>
    <w:rsid w:val="00854F1F"/>
    <w:rsid w:val="00855F5F"/>
    <w:rsid w:val="0085639E"/>
    <w:rsid w:val="00856B1B"/>
    <w:rsid w:val="0085724C"/>
    <w:rsid w:val="008574D7"/>
    <w:rsid w:val="0085767D"/>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390"/>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570"/>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CF7"/>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678"/>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0D96"/>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008"/>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8E0"/>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67A"/>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1CEB"/>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1E"/>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D29"/>
    <w:rsid w:val="00A32E8A"/>
    <w:rsid w:val="00A33977"/>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2D76"/>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3D0"/>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C5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E04"/>
    <w:rsid w:val="00C11F38"/>
    <w:rsid w:val="00C13225"/>
    <w:rsid w:val="00C136A2"/>
    <w:rsid w:val="00C141C9"/>
    <w:rsid w:val="00C149DC"/>
    <w:rsid w:val="00C14B7D"/>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AC0"/>
    <w:rsid w:val="00C25365"/>
    <w:rsid w:val="00C2540C"/>
    <w:rsid w:val="00C2551B"/>
    <w:rsid w:val="00C25B02"/>
    <w:rsid w:val="00C25BA5"/>
    <w:rsid w:val="00C270A4"/>
    <w:rsid w:val="00C27214"/>
    <w:rsid w:val="00C27BB6"/>
    <w:rsid w:val="00C30204"/>
    <w:rsid w:val="00C30796"/>
    <w:rsid w:val="00C30F2D"/>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4F04"/>
    <w:rsid w:val="00C45B88"/>
    <w:rsid w:val="00C461F2"/>
    <w:rsid w:val="00C46492"/>
    <w:rsid w:val="00C46F61"/>
    <w:rsid w:val="00C47598"/>
    <w:rsid w:val="00C47BB2"/>
    <w:rsid w:val="00C47CC5"/>
    <w:rsid w:val="00C5014C"/>
    <w:rsid w:val="00C5037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6F8"/>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9F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414"/>
    <w:rsid w:val="00CC356D"/>
    <w:rsid w:val="00CC3FEB"/>
    <w:rsid w:val="00CC469A"/>
    <w:rsid w:val="00CC4F76"/>
    <w:rsid w:val="00CC52D2"/>
    <w:rsid w:val="00CC5719"/>
    <w:rsid w:val="00CC61F6"/>
    <w:rsid w:val="00CC6A5F"/>
    <w:rsid w:val="00CC6D9D"/>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2FEC"/>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CD"/>
    <w:rsid w:val="00CE3A3A"/>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707"/>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2C0"/>
    <w:rsid w:val="00D1160E"/>
    <w:rsid w:val="00D11D2C"/>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2F93"/>
    <w:rsid w:val="00D23974"/>
    <w:rsid w:val="00D2445A"/>
    <w:rsid w:val="00D24E2E"/>
    <w:rsid w:val="00D2519A"/>
    <w:rsid w:val="00D25462"/>
    <w:rsid w:val="00D25507"/>
    <w:rsid w:val="00D257BC"/>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4BEE"/>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5FB"/>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C1E"/>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6D5E"/>
    <w:rsid w:val="00ED6E42"/>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719"/>
    <w:rsid w:val="00EF5D36"/>
    <w:rsid w:val="00EF5F34"/>
    <w:rsid w:val="00EF66FC"/>
    <w:rsid w:val="00EF6B68"/>
    <w:rsid w:val="00EF72D1"/>
    <w:rsid w:val="00EF7936"/>
    <w:rsid w:val="00F00C01"/>
    <w:rsid w:val="00F0135B"/>
    <w:rsid w:val="00F01FD1"/>
    <w:rsid w:val="00F0247E"/>
    <w:rsid w:val="00F02E73"/>
    <w:rsid w:val="00F03088"/>
    <w:rsid w:val="00F03091"/>
    <w:rsid w:val="00F03499"/>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1AC"/>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92"/>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653"/>
    <w:rsid w:val="00F8520A"/>
    <w:rsid w:val="00F857AD"/>
    <w:rsid w:val="00F8600C"/>
    <w:rsid w:val="00F863C1"/>
    <w:rsid w:val="00F86631"/>
    <w:rsid w:val="00F869B7"/>
    <w:rsid w:val="00F86E68"/>
    <w:rsid w:val="00F86EF5"/>
    <w:rsid w:val="00F875C4"/>
    <w:rsid w:val="00F876E5"/>
    <w:rsid w:val="00F878A6"/>
    <w:rsid w:val="00F87A47"/>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1EA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21"/>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038AD9"/>
  <w15:docId w15:val="{9085EAB5-9E1C-40A2-BFBE-5A24AD7E6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8513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D2820"/>
    <w:pPr>
      <w:numPr>
        <w:numId w:val="1"/>
      </w:numPr>
      <w:tabs>
        <w:tab w:val="left" w:pos="567"/>
      </w:tabs>
      <w:spacing w:beforeLines="120" w:afterLines="120"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D282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9"/>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Ttulo9Char">
    <w:name w:val="Título 9 Char"/>
    <w:basedOn w:val="Fontepargpadro"/>
    <w:link w:val="Ttulo9"/>
    <w:semiHidden/>
    <w:rsid w:val="0085130C"/>
    <w:rPr>
      <w:rFonts w:asciiTheme="majorHAnsi" w:eastAsiaTheme="majorEastAsia" w:hAnsiTheme="majorHAnsi" w:cstheme="majorBidi"/>
      <w:i/>
      <w:iCs/>
      <w:color w:val="404040" w:themeColor="text1" w:themeTint="BF"/>
      <w:lang w:eastAsia="pt-BR"/>
    </w:rPr>
  </w:style>
  <w:style w:type="character" w:customStyle="1" w:styleId="table-cell">
    <w:name w:val="table-cell"/>
    <w:basedOn w:val="Fontepargpadro"/>
    <w:rsid w:val="00562FD2"/>
  </w:style>
  <w:style w:type="character" w:styleId="MenoPendente">
    <w:name w:val="Unresolved Mention"/>
    <w:basedOn w:val="Fontepargpadro"/>
    <w:uiPriority w:val="99"/>
    <w:semiHidden/>
    <w:unhideWhenUsed/>
    <w:rsid w:val="00392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889401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5452089">
      <w:bodyDiv w:val="1"/>
      <w:marLeft w:val="0"/>
      <w:marRight w:val="0"/>
      <w:marTop w:val="0"/>
      <w:marBottom w:val="0"/>
      <w:divBdr>
        <w:top w:val="none" w:sz="0" w:space="0" w:color="auto"/>
        <w:left w:val="none" w:sz="0" w:space="0" w:color="auto"/>
        <w:bottom w:val="none" w:sz="0" w:space="0" w:color="auto"/>
        <w:right w:val="none" w:sz="0" w:space="0" w:color="auto"/>
      </w:divBdr>
      <w:divsChild>
        <w:div w:id="1402870456">
          <w:marLeft w:val="0"/>
          <w:marRight w:val="0"/>
          <w:marTop w:val="0"/>
          <w:marBottom w:val="0"/>
          <w:divBdr>
            <w:top w:val="none" w:sz="0" w:space="0" w:color="auto"/>
            <w:left w:val="none" w:sz="0" w:space="0" w:color="auto"/>
            <w:bottom w:val="none" w:sz="0" w:space="0" w:color="auto"/>
            <w:right w:val="none" w:sz="0" w:space="0" w:color="auto"/>
          </w:divBdr>
        </w:div>
        <w:div w:id="638386582">
          <w:marLeft w:val="0"/>
          <w:marRight w:val="0"/>
          <w:marTop w:val="0"/>
          <w:marBottom w:val="0"/>
          <w:divBdr>
            <w:top w:val="none" w:sz="0" w:space="0" w:color="auto"/>
            <w:left w:val="none" w:sz="0" w:space="0" w:color="auto"/>
            <w:bottom w:val="none" w:sz="0" w:space="0" w:color="auto"/>
            <w:right w:val="none" w:sz="0" w:space="0" w:color="auto"/>
          </w:divBdr>
        </w:div>
        <w:div w:id="1836725306">
          <w:marLeft w:val="0"/>
          <w:marRight w:val="0"/>
          <w:marTop w:val="0"/>
          <w:marBottom w:val="0"/>
          <w:divBdr>
            <w:top w:val="none" w:sz="0" w:space="0" w:color="auto"/>
            <w:left w:val="none" w:sz="0" w:space="0" w:color="auto"/>
            <w:bottom w:val="none" w:sz="0" w:space="0" w:color="auto"/>
            <w:right w:val="none" w:sz="0" w:space="0" w:color="auto"/>
          </w:divBdr>
        </w:div>
        <w:div w:id="544022108">
          <w:marLeft w:val="0"/>
          <w:marRight w:val="0"/>
          <w:marTop w:val="0"/>
          <w:marBottom w:val="0"/>
          <w:divBdr>
            <w:top w:val="none" w:sz="0" w:space="0" w:color="auto"/>
            <w:left w:val="none" w:sz="0" w:space="0" w:color="auto"/>
            <w:bottom w:val="none" w:sz="0" w:space="0" w:color="auto"/>
            <w:right w:val="none" w:sz="0" w:space="0" w:color="auto"/>
          </w:divBdr>
        </w:div>
        <w:div w:id="795871337">
          <w:marLeft w:val="0"/>
          <w:marRight w:val="0"/>
          <w:marTop w:val="0"/>
          <w:marBottom w:val="0"/>
          <w:divBdr>
            <w:top w:val="none" w:sz="0" w:space="0" w:color="auto"/>
            <w:left w:val="none" w:sz="0" w:space="0" w:color="auto"/>
            <w:bottom w:val="none" w:sz="0" w:space="0" w:color="auto"/>
            <w:right w:val="none" w:sz="0" w:space="0" w:color="auto"/>
          </w:divBdr>
        </w:div>
        <w:div w:id="694308600">
          <w:marLeft w:val="0"/>
          <w:marRight w:val="0"/>
          <w:marTop w:val="0"/>
          <w:marBottom w:val="0"/>
          <w:divBdr>
            <w:top w:val="none" w:sz="0" w:space="0" w:color="auto"/>
            <w:left w:val="none" w:sz="0" w:space="0" w:color="auto"/>
            <w:bottom w:val="none" w:sz="0" w:space="0" w:color="auto"/>
            <w:right w:val="none" w:sz="0" w:space="0" w:color="auto"/>
          </w:divBdr>
        </w:div>
        <w:div w:id="398600342">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1875964">
      <w:bodyDiv w:val="1"/>
      <w:marLeft w:val="0"/>
      <w:marRight w:val="0"/>
      <w:marTop w:val="0"/>
      <w:marBottom w:val="0"/>
      <w:divBdr>
        <w:top w:val="none" w:sz="0" w:space="0" w:color="auto"/>
        <w:left w:val="none" w:sz="0" w:space="0" w:color="auto"/>
        <w:bottom w:val="none" w:sz="0" w:space="0" w:color="auto"/>
        <w:right w:val="none" w:sz="0" w:space="0" w:color="auto"/>
      </w:divBdr>
      <w:divsChild>
        <w:div w:id="195432936">
          <w:marLeft w:val="0"/>
          <w:marRight w:val="0"/>
          <w:marTop w:val="0"/>
          <w:marBottom w:val="0"/>
          <w:divBdr>
            <w:top w:val="none" w:sz="0" w:space="0" w:color="auto"/>
            <w:left w:val="none" w:sz="0" w:space="0" w:color="auto"/>
            <w:bottom w:val="none" w:sz="0" w:space="0" w:color="auto"/>
            <w:right w:val="none" w:sz="0" w:space="0" w:color="auto"/>
          </w:divBdr>
        </w:div>
        <w:div w:id="2052918674">
          <w:marLeft w:val="0"/>
          <w:marRight w:val="0"/>
          <w:marTop w:val="0"/>
          <w:marBottom w:val="0"/>
          <w:divBdr>
            <w:top w:val="none" w:sz="0" w:space="0" w:color="auto"/>
            <w:left w:val="none" w:sz="0" w:space="0" w:color="auto"/>
            <w:bottom w:val="none" w:sz="0" w:space="0" w:color="auto"/>
            <w:right w:val="none" w:sz="0" w:space="0" w:color="auto"/>
          </w:divBdr>
        </w:div>
        <w:div w:id="889878380">
          <w:marLeft w:val="0"/>
          <w:marRight w:val="0"/>
          <w:marTop w:val="0"/>
          <w:marBottom w:val="0"/>
          <w:divBdr>
            <w:top w:val="none" w:sz="0" w:space="0" w:color="auto"/>
            <w:left w:val="none" w:sz="0" w:space="0" w:color="auto"/>
            <w:bottom w:val="none" w:sz="0" w:space="0" w:color="auto"/>
            <w:right w:val="none" w:sz="0" w:space="0" w:color="auto"/>
          </w:divBdr>
        </w:div>
        <w:div w:id="283510271">
          <w:marLeft w:val="0"/>
          <w:marRight w:val="0"/>
          <w:marTop w:val="0"/>
          <w:marBottom w:val="0"/>
          <w:divBdr>
            <w:top w:val="none" w:sz="0" w:space="0" w:color="auto"/>
            <w:left w:val="none" w:sz="0" w:space="0" w:color="auto"/>
            <w:bottom w:val="none" w:sz="0" w:space="0" w:color="auto"/>
            <w:right w:val="none" w:sz="0" w:space="0" w:color="auto"/>
          </w:divBdr>
        </w:div>
        <w:div w:id="509106416">
          <w:marLeft w:val="0"/>
          <w:marRight w:val="0"/>
          <w:marTop w:val="0"/>
          <w:marBottom w:val="0"/>
          <w:divBdr>
            <w:top w:val="none" w:sz="0" w:space="0" w:color="auto"/>
            <w:left w:val="none" w:sz="0" w:space="0" w:color="auto"/>
            <w:bottom w:val="none" w:sz="0" w:space="0" w:color="auto"/>
            <w:right w:val="none" w:sz="0" w:space="0" w:color="auto"/>
          </w:divBdr>
        </w:div>
        <w:div w:id="492717553">
          <w:marLeft w:val="0"/>
          <w:marRight w:val="0"/>
          <w:marTop w:val="0"/>
          <w:marBottom w:val="0"/>
          <w:divBdr>
            <w:top w:val="none" w:sz="0" w:space="0" w:color="auto"/>
            <w:left w:val="none" w:sz="0" w:space="0" w:color="auto"/>
            <w:bottom w:val="none" w:sz="0" w:space="0" w:color="auto"/>
            <w:right w:val="none" w:sz="0" w:space="0" w:color="auto"/>
          </w:divBdr>
        </w:div>
        <w:div w:id="1241527988">
          <w:marLeft w:val="0"/>
          <w:marRight w:val="0"/>
          <w:marTop w:val="0"/>
          <w:marBottom w:val="0"/>
          <w:divBdr>
            <w:top w:val="none" w:sz="0" w:space="0" w:color="auto"/>
            <w:left w:val="none" w:sz="0" w:space="0" w:color="auto"/>
            <w:bottom w:val="none" w:sz="0" w:space="0" w:color="auto"/>
            <w:right w:val="none" w:sz="0" w:space="0" w:color="auto"/>
          </w:divBdr>
        </w:div>
        <w:div w:id="744883044">
          <w:marLeft w:val="0"/>
          <w:marRight w:val="0"/>
          <w:marTop w:val="0"/>
          <w:marBottom w:val="0"/>
          <w:divBdr>
            <w:top w:val="none" w:sz="0" w:space="0" w:color="auto"/>
            <w:left w:val="none" w:sz="0" w:space="0" w:color="auto"/>
            <w:bottom w:val="none" w:sz="0" w:space="0" w:color="auto"/>
            <w:right w:val="none" w:sz="0" w:space="0" w:color="auto"/>
          </w:divBdr>
        </w:div>
        <w:div w:id="626934503">
          <w:marLeft w:val="0"/>
          <w:marRight w:val="0"/>
          <w:marTop w:val="0"/>
          <w:marBottom w:val="0"/>
          <w:divBdr>
            <w:top w:val="none" w:sz="0" w:space="0" w:color="auto"/>
            <w:left w:val="none" w:sz="0" w:space="0" w:color="auto"/>
            <w:bottom w:val="none" w:sz="0" w:space="0" w:color="auto"/>
            <w:right w:val="none" w:sz="0" w:space="0" w:color="auto"/>
          </w:divBdr>
        </w:div>
        <w:div w:id="1104576492">
          <w:marLeft w:val="0"/>
          <w:marRight w:val="0"/>
          <w:marTop w:val="0"/>
          <w:marBottom w:val="0"/>
          <w:divBdr>
            <w:top w:val="none" w:sz="0" w:space="0" w:color="auto"/>
            <w:left w:val="none" w:sz="0" w:space="0" w:color="auto"/>
            <w:bottom w:val="none" w:sz="0" w:space="0" w:color="auto"/>
            <w:right w:val="none" w:sz="0" w:space="0" w:color="auto"/>
          </w:divBdr>
        </w:div>
        <w:div w:id="571963681">
          <w:marLeft w:val="0"/>
          <w:marRight w:val="0"/>
          <w:marTop w:val="0"/>
          <w:marBottom w:val="0"/>
          <w:divBdr>
            <w:top w:val="none" w:sz="0" w:space="0" w:color="auto"/>
            <w:left w:val="none" w:sz="0" w:space="0" w:color="auto"/>
            <w:bottom w:val="none" w:sz="0" w:space="0" w:color="auto"/>
            <w:right w:val="none" w:sz="0" w:space="0" w:color="auto"/>
          </w:divBdr>
        </w:div>
        <w:div w:id="635262680">
          <w:marLeft w:val="0"/>
          <w:marRight w:val="0"/>
          <w:marTop w:val="0"/>
          <w:marBottom w:val="0"/>
          <w:divBdr>
            <w:top w:val="none" w:sz="0" w:space="0" w:color="auto"/>
            <w:left w:val="none" w:sz="0" w:space="0" w:color="auto"/>
            <w:bottom w:val="none" w:sz="0" w:space="0" w:color="auto"/>
            <w:right w:val="none" w:sz="0" w:space="0" w:color="auto"/>
          </w:divBdr>
        </w:div>
        <w:div w:id="1017001651">
          <w:marLeft w:val="0"/>
          <w:marRight w:val="0"/>
          <w:marTop w:val="0"/>
          <w:marBottom w:val="0"/>
          <w:divBdr>
            <w:top w:val="none" w:sz="0" w:space="0" w:color="auto"/>
            <w:left w:val="none" w:sz="0" w:space="0" w:color="auto"/>
            <w:bottom w:val="none" w:sz="0" w:space="0" w:color="auto"/>
            <w:right w:val="none" w:sz="0" w:space="0" w:color="auto"/>
          </w:divBdr>
        </w:div>
        <w:div w:id="56560250">
          <w:marLeft w:val="0"/>
          <w:marRight w:val="0"/>
          <w:marTop w:val="0"/>
          <w:marBottom w:val="0"/>
          <w:divBdr>
            <w:top w:val="none" w:sz="0" w:space="0" w:color="auto"/>
            <w:left w:val="none" w:sz="0" w:space="0" w:color="auto"/>
            <w:bottom w:val="none" w:sz="0" w:space="0" w:color="auto"/>
            <w:right w:val="none" w:sz="0" w:space="0" w:color="auto"/>
          </w:divBdr>
        </w:div>
        <w:div w:id="1900051192">
          <w:marLeft w:val="0"/>
          <w:marRight w:val="0"/>
          <w:marTop w:val="0"/>
          <w:marBottom w:val="0"/>
          <w:divBdr>
            <w:top w:val="none" w:sz="0" w:space="0" w:color="auto"/>
            <w:left w:val="none" w:sz="0" w:space="0" w:color="auto"/>
            <w:bottom w:val="none" w:sz="0" w:space="0" w:color="auto"/>
            <w:right w:val="none" w:sz="0" w:space="0" w:color="auto"/>
          </w:divBdr>
        </w:div>
        <w:div w:id="488208117">
          <w:marLeft w:val="0"/>
          <w:marRight w:val="0"/>
          <w:marTop w:val="0"/>
          <w:marBottom w:val="0"/>
          <w:divBdr>
            <w:top w:val="none" w:sz="0" w:space="0" w:color="auto"/>
            <w:left w:val="none" w:sz="0" w:space="0" w:color="auto"/>
            <w:bottom w:val="none" w:sz="0" w:space="0" w:color="auto"/>
            <w:right w:val="none" w:sz="0" w:space="0" w:color="auto"/>
          </w:divBdr>
        </w:div>
        <w:div w:id="1162966289">
          <w:marLeft w:val="0"/>
          <w:marRight w:val="0"/>
          <w:marTop w:val="0"/>
          <w:marBottom w:val="0"/>
          <w:divBdr>
            <w:top w:val="none" w:sz="0" w:space="0" w:color="auto"/>
            <w:left w:val="none" w:sz="0" w:space="0" w:color="auto"/>
            <w:bottom w:val="none" w:sz="0" w:space="0" w:color="auto"/>
            <w:right w:val="none" w:sz="0" w:space="0" w:color="auto"/>
          </w:divBdr>
        </w:div>
        <w:div w:id="1128007830">
          <w:marLeft w:val="0"/>
          <w:marRight w:val="0"/>
          <w:marTop w:val="0"/>
          <w:marBottom w:val="0"/>
          <w:divBdr>
            <w:top w:val="none" w:sz="0" w:space="0" w:color="auto"/>
            <w:left w:val="none" w:sz="0" w:space="0" w:color="auto"/>
            <w:bottom w:val="none" w:sz="0" w:space="0" w:color="auto"/>
            <w:right w:val="none" w:sz="0" w:space="0" w:color="auto"/>
          </w:divBdr>
        </w:div>
        <w:div w:id="1523088708">
          <w:marLeft w:val="0"/>
          <w:marRight w:val="0"/>
          <w:marTop w:val="0"/>
          <w:marBottom w:val="0"/>
          <w:divBdr>
            <w:top w:val="none" w:sz="0" w:space="0" w:color="auto"/>
            <w:left w:val="none" w:sz="0" w:space="0" w:color="auto"/>
            <w:bottom w:val="none" w:sz="0" w:space="0" w:color="auto"/>
            <w:right w:val="none" w:sz="0" w:space="0" w:color="auto"/>
          </w:divBdr>
        </w:div>
        <w:div w:id="1123498752">
          <w:marLeft w:val="0"/>
          <w:marRight w:val="0"/>
          <w:marTop w:val="0"/>
          <w:marBottom w:val="0"/>
          <w:divBdr>
            <w:top w:val="none" w:sz="0" w:space="0" w:color="auto"/>
            <w:left w:val="none" w:sz="0" w:space="0" w:color="auto"/>
            <w:bottom w:val="none" w:sz="0" w:space="0" w:color="auto"/>
            <w:right w:val="none" w:sz="0" w:space="0" w:color="auto"/>
          </w:divBdr>
        </w:div>
        <w:div w:id="347103769">
          <w:marLeft w:val="0"/>
          <w:marRight w:val="0"/>
          <w:marTop w:val="0"/>
          <w:marBottom w:val="0"/>
          <w:divBdr>
            <w:top w:val="none" w:sz="0" w:space="0" w:color="auto"/>
            <w:left w:val="none" w:sz="0" w:space="0" w:color="auto"/>
            <w:bottom w:val="none" w:sz="0" w:space="0" w:color="auto"/>
            <w:right w:val="none" w:sz="0" w:space="0" w:color="auto"/>
          </w:divBdr>
        </w:div>
        <w:div w:id="2124030196">
          <w:marLeft w:val="0"/>
          <w:marRight w:val="0"/>
          <w:marTop w:val="0"/>
          <w:marBottom w:val="0"/>
          <w:divBdr>
            <w:top w:val="none" w:sz="0" w:space="0" w:color="auto"/>
            <w:left w:val="none" w:sz="0" w:space="0" w:color="auto"/>
            <w:bottom w:val="none" w:sz="0" w:space="0" w:color="auto"/>
            <w:right w:val="none" w:sz="0" w:space="0" w:color="auto"/>
          </w:divBdr>
        </w:div>
        <w:div w:id="1168640356">
          <w:marLeft w:val="0"/>
          <w:marRight w:val="0"/>
          <w:marTop w:val="0"/>
          <w:marBottom w:val="0"/>
          <w:divBdr>
            <w:top w:val="none" w:sz="0" w:space="0" w:color="auto"/>
            <w:left w:val="none" w:sz="0" w:space="0" w:color="auto"/>
            <w:bottom w:val="none" w:sz="0" w:space="0" w:color="auto"/>
            <w:right w:val="none" w:sz="0" w:space="0" w:color="auto"/>
          </w:divBdr>
        </w:div>
        <w:div w:id="1293826780">
          <w:marLeft w:val="0"/>
          <w:marRight w:val="0"/>
          <w:marTop w:val="0"/>
          <w:marBottom w:val="0"/>
          <w:divBdr>
            <w:top w:val="none" w:sz="0" w:space="0" w:color="auto"/>
            <w:left w:val="none" w:sz="0" w:space="0" w:color="auto"/>
            <w:bottom w:val="none" w:sz="0" w:space="0" w:color="auto"/>
            <w:right w:val="none" w:sz="0" w:space="0" w:color="auto"/>
          </w:divBdr>
        </w:div>
        <w:div w:id="318464267">
          <w:marLeft w:val="0"/>
          <w:marRight w:val="0"/>
          <w:marTop w:val="0"/>
          <w:marBottom w:val="0"/>
          <w:divBdr>
            <w:top w:val="none" w:sz="0" w:space="0" w:color="auto"/>
            <w:left w:val="none" w:sz="0" w:space="0" w:color="auto"/>
            <w:bottom w:val="none" w:sz="0" w:space="0" w:color="auto"/>
            <w:right w:val="none" w:sz="0" w:space="0" w:color="auto"/>
          </w:divBdr>
        </w:div>
        <w:div w:id="71002064">
          <w:marLeft w:val="0"/>
          <w:marRight w:val="0"/>
          <w:marTop w:val="0"/>
          <w:marBottom w:val="0"/>
          <w:divBdr>
            <w:top w:val="none" w:sz="0" w:space="0" w:color="auto"/>
            <w:left w:val="none" w:sz="0" w:space="0" w:color="auto"/>
            <w:bottom w:val="none" w:sz="0" w:space="0" w:color="auto"/>
            <w:right w:val="none" w:sz="0" w:space="0" w:color="auto"/>
          </w:divBdr>
        </w:div>
        <w:div w:id="866141387">
          <w:marLeft w:val="0"/>
          <w:marRight w:val="0"/>
          <w:marTop w:val="0"/>
          <w:marBottom w:val="0"/>
          <w:divBdr>
            <w:top w:val="none" w:sz="0" w:space="0" w:color="auto"/>
            <w:left w:val="none" w:sz="0" w:space="0" w:color="auto"/>
            <w:bottom w:val="none" w:sz="0" w:space="0" w:color="auto"/>
            <w:right w:val="none" w:sz="0" w:space="0" w:color="auto"/>
          </w:divBdr>
        </w:div>
        <w:div w:id="1242448468">
          <w:marLeft w:val="0"/>
          <w:marRight w:val="0"/>
          <w:marTop w:val="0"/>
          <w:marBottom w:val="0"/>
          <w:divBdr>
            <w:top w:val="none" w:sz="0" w:space="0" w:color="auto"/>
            <w:left w:val="none" w:sz="0" w:space="0" w:color="auto"/>
            <w:bottom w:val="none" w:sz="0" w:space="0" w:color="auto"/>
            <w:right w:val="none" w:sz="0" w:space="0" w:color="auto"/>
          </w:divBdr>
        </w:div>
        <w:div w:id="819004900">
          <w:marLeft w:val="0"/>
          <w:marRight w:val="0"/>
          <w:marTop w:val="0"/>
          <w:marBottom w:val="0"/>
          <w:divBdr>
            <w:top w:val="none" w:sz="0" w:space="0" w:color="auto"/>
            <w:left w:val="none" w:sz="0" w:space="0" w:color="auto"/>
            <w:bottom w:val="none" w:sz="0" w:space="0" w:color="auto"/>
            <w:right w:val="none" w:sz="0" w:space="0" w:color="auto"/>
          </w:divBdr>
        </w:div>
        <w:div w:id="405961612">
          <w:marLeft w:val="0"/>
          <w:marRight w:val="0"/>
          <w:marTop w:val="0"/>
          <w:marBottom w:val="0"/>
          <w:divBdr>
            <w:top w:val="none" w:sz="0" w:space="0" w:color="auto"/>
            <w:left w:val="none" w:sz="0" w:space="0" w:color="auto"/>
            <w:bottom w:val="none" w:sz="0" w:space="0" w:color="auto"/>
            <w:right w:val="none" w:sz="0" w:space="0" w:color="auto"/>
          </w:divBdr>
        </w:div>
        <w:div w:id="1669552638">
          <w:marLeft w:val="0"/>
          <w:marRight w:val="0"/>
          <w:marTop w:val="0"/>
          <w:marBottom w:val="0"/>
          <w:divBdr>
            <w:top w:val="none" w:sz="0" w:space="0" w:color="auto"/>
            <w:left w:val="none" w:sz="0" w:space="0" w:color="auto"/>
            <w:bottom w:val="none" w:sz="0" w:space="0" w:color="auto"/>
            <w:right w:val="none" w:sz="0" w:space="0" w:color="auto"/>
          </w:divBdr>
        </w:div>
        <w:div w:id="2114477211">
          <w:marLeft w:val="0"/>
          <w:marRight w:val="0"/>
          <w:marTop w:val="0"/>
          <w:marBottom w:val="0"/>
          <w:divBdr>
            <w:top w:val="none" w:sz="0" w:space="0" w:color="auto"/>
            <w:left w:val="none" w:sz="0" w:space="0" w:color="auto"/>
            <w:bottom w:val="none" w:sz="0" w:space="0" w:color="auto"/>
            <w:right w:val="none" w:sz="0" w:space="0" w:color="auto"/>
          </w:divBdr>
        </w:div>
        <w:div w:id="1179273569">
          <w:marLeft w:val="0"/>
          <w:marRight w:val="0"/>
          <w:marTop w:val="0"/>
          <w:marBottom w:val="0"/>
          <w:divBdr>
            <w:top w:val="none" w:sz="0" w:space="0" w:color="auto"/>
            <w:left w:val="none" w:sz="0" w:space="0" w:color="auto"/>
            <w:bottom w:val="none" w:sz="0" w:space="0" w:color="auto"/>
            <w:right w:val="none" w:sz="0" w:space="0" w:color="auto"/>
          </w:divBdr>
        </w:div>
        <w:div w:id="558906590">
          <w:marLeft w:val="0"/>
          <w:marRight w:val="0"/>
          <w:marTop w:val="0"/>
          <w:marBottom w:val="0"/>
          <w:divBdr>
            <w:top w:val="none" w:sz="0" w:space="0" w:color="auto"/>
            <w:left w:val="none" w:sz="0" w:space="0" w:color="auto"/>
            <w:bottom w:val="none" w:sz="0" w:space="0" w:color="auto"/>
            <w:right w:val="none" w:sz="0" w:space="0" w:color="auto"/>
          </w:divBdr>
        </w:div>
        <w:div w:id="930510088">
          <w:marLeft w:val="0"/>
          <w:marRight w:val="0"/>
          <w:marTop w:val="0"/>
          <w:marBottom w:val="0"/>
          <w:divBdr>
            <w:top w:val="none" w:sz="0" w:space="0" w:color="auto"/>
            <w:left w:val="none" w:sz="0" w:space="0" w:color="auto"/>
            <w:bottom w:val="none" w:sz="0" w:space="0" w:color="auto"/>
            <w:right w:val="none" w:sz="0" w:space="0" w:color="auto"/>
          </w:divBdr>
        </w:div>
        <w:div w:id="1470248690">
          <w:marLeft w:val="0"/>
          <w:marRight w:val="0"/>
          <w:marTop w:val="0"/>
          <w:marBottom w:val="0"/>
          <w:divBdr>
            <w:top w:val="none" w:sz="0" w:space="0" w:color="auto"/>
            <w:left w:val="none" w:sz="0" w:space="0" w:color="auto"/>
            <w:bottom w:val="none" w:sz="0" w:space="0" w:color="auto"/>
            <w:right w:val="none" w:sz="0" w:space="0" w:color="auto"/>
          </w:divBdr>
        </w:div>
        <w:div w:id="2139033701">
          <w:marLeft w:val="0"/>
          <w:marRight w:val="0"/>
          <w:marTop w:val="0"/>
          <w:marBottom w:val="0"/>
          <w:divBdr>
            <w:top w:val="none" w:sz="0" w:space="0" w:color="auto"/>
            <w:left w:val="none" w:sz="0" w:space="0" w:color="auto"/>
            <w:bottom w:val="none" w:sz="0" w:space="0" w:color="auto"/>
            <w:right w:val="none" w:sz="0" w:space="0" w:color="auto"/>
          </w:divBdr>
        </w:div>
        <w:div w:id="2026786352">
          <w:marLeft w:val="0"/>
          <w:marRight w:val="0"/>
          <w:marTop w:val="0"/>
          <w:marBottom w:val="0"/>
          <w:divBdr>
            <w:top w:val="none" w:sz="0" w:space="0" w:color="auto"/>
            <w:left w:val="none" w:sz="0" w:space="0" w:color="auto"/>
            <w:bottom w:val="none" w:sz="0" w:space="0" w:color="auto"/>
            <w:right w:val="none" w:sz="0" w:space="0" w:color="auto"/>
          </w:divBdr>
        </w:div>
        <w:div w:id="890573667">
          <w:marLeft w:val="0"/>
          <w:marRight w:val="0"/>
          <w:marTop w:val="0"/>
          <w:marBottom w:val="0"/>
          <w:divBdr>
            <w:top w:val="none" w:sz="0" w:space="0" w:color="auto"/>
            <w:left w:val="none" w:sz="0" w:space="0" w:color="auto"/>
            <w:bottom w:val="none" w:sz="0" w:space="0" w:color="auto"/>
            <w:right w:val="none" w:sz="0" w:space="0" w:color="auto"/>
          </w:divBdr>
        </w:div>
        <w:div w:id="1527135474">
          <w:marLeft w:val="0"/>
          <w:marRight w:val="0"/>
          <w:marTop w:val="0"/>
          <w:marBottom w:val="0"/>
          <w:divBdr>
            <w:top w:val="none" w:sz="0" w:space="0" w:color="auto"/>
            <w:left w:val="none" w:sz="0" w:space="0" w:color="auto"/>
            <w:bottom w:val="none" w:sz="0" w:space="0" w:color="auto"/>
            <w:right w:val="none" w:sz="0" w:space="0" w:color="auto"/>
          </w:divBdr>
        </w:div>
        <w:div w:id="936211111">
          <w:marLeft w:val="0"/>
          <w:marRight w:val="0"/>
          <w:marTop w:val="0"/>
          <w:marBottom w:val="0"/>
          <w:divBdr>
            <w:top w:val="none" w:sz="0" w:space="0" w:color="auto"/>
            <w:left w:val="none" w:sz="0" w:space="0" w:color="auto"/>
            <w:bottom w:val="none" w:sz="0" w:space="0" w:color="auto"/>
            <w:right w:val="none" w:sz="0" w:space="0" w:color="auto"/>
          </w:divBdr>
        </w:div>
        <w:div w:id="754396774">
          <w:marLeft w:val="0"/>
          <w:marRight w:val="0"/>
          <w:marTop w:val="0"/>
          <w:marBottom w:val="0"/>
          <w:divBdr>
            <w:top w:val="none" w:sz="0" w:space="0" w:color="auto"/>
            <w:left w:val="none" w:sz="0" w:space="0" w:color="auto"/>
            <w:bottom w:val="none" w:sz="0" w:space="0" w:color="auto"/>
            <w:right w:val="none" w:sz="0" w:space="0" w:color="auto"/>
          </w:divBdr>
        </w:div>
        <w:div w:id="460148036">
          <w:marLeft w:val="0"/>
          <w:marRight w:val="0"/>
          <w:marTop w:val="0"/>
          <w:marBottom w:val="0"/>
          <w:divBdr>
            <w:top w:val="none" w:sz="0" w:space="0" w:color="auto"/>
            <w:left w:val="none" w:sz="0" w:space="0" w:color="auto"/>
            <w:bottom w:val="none" w:sz="0" w:space="0" w:color="auto"/>
            <w:right w:val="none" w:sz="0" w:space="0" w:color="auto"/>
          </w:divBdr>
        </w:div>
        <w:div w:id="1146243889">
          <w:marLeft w:val="0"/>
          <w:marRight w:val="0"/>
          <w:marTop w:val="0"/>
          <w:marBottom w:val="0"/>
          <w:divBdr>
            <w:top w:val="none" w:sz="0" w:space="0" w:color="auto"/>
            <w:left w:val="none" w:sz="0" w:space="0" w:color="auto"/>
            <w:bottom w:val="none" w:sz="0" w:space="0" w:color="auto"/>
            <w:right w:val="none" w:sz="0" w:space="0" w:color="auto"/>
          </w:divBdr>
        </w:div>
        <w:div w:id="873689641">
          <w:marLeft w:val="0"/>
          <w:marRight w:val="0"/>
          <w:marTop w:val="0"/>
          <w:marBottom w:val="0"/>
          <w:divBdr>
            <w:top w:val="none" w:sz="0" w:space="0" w:color="auto"/>
            <w:left w:val="none" w:sz="0" w:space="0" w:color="auto"/>
            <w:bottom w:val="none" w:sz="0" w:space="0" w:color="auto"/>
            <w:right w:val="none" w:sz="0" w:space="0" w:color="auto"/>
          </w:divBdr>
        </w:div>
        <w:div w:id="843663896">
          <w:marLeft w:val="0"/>
          <w:marRight w:val="0"/>
          <w:marTop w:val="0"/>
          <w:marBottom w:val="0"/>
          <w:divBdr>
            <w:top w:val="none" w:sz="0" w:space="0" w:color="auto"/>
            <w:left w:val="none" w:sz="0" w:space="0" w:color="auto"/>
            <w:bottom w:val="none" w:sz="0" w:space="0" w:color="auto"/>
            <w:right w:val="none" w:sz="0" w:space="0" w:color="auto"/>
          </w:divBdr>
        </w:div>
        <w:div w:id="567963875">
          <w:marLeft w:val="0"/>
          <w:marRight w:val="0"/>
          <w:marTop w:val="0"/>
          <w:marBottom w:val="0"/>
          <w:divBdr>
            <w:top w:val="none" w:sz="0" w:space="0" w:color="auto"/>
            <w:left w:val="none" w:sz="0" w:space="0" w:color="auto"/>
            <w:bottom w:val="none" w:sz="0" w:space="0" w:color="auto"/>
            <w:right w:val="none" w:sz="0" w:space="0" w:color="auto"/>
          </w:divBdr>
        </w:div>
        <w:div w:id="1450467935">
          <w:marLeft w:val="0"/>
          <w:marRight w:val="0"/>
          <w:marTop w:val="0"/>
          <w:marBottom w:val="0"/>
          <w:divBdr>
            <w:top w:val="none" w:sz="0" w:space="0" w:color="auto"/>
            <w:left w:val="none" w:sz="0" w:space="0" w:color="auto"/>
            <w:bottom w:val="none" w:sz="0" w:space="0" w:color="auto"/>
            <w:right w:val="none" w:sz="0" w:space="0" w:color="auto"/>
          </w:divBdr>
        </w:div>
        <w:div w:id="2135246225">
          <w:marLeft w:val="0"/>
          <w:marRight w:val="0"/>
          <w:marTop w:val="0"/>
          <w:marBottom w:val="0"/>
          <w:divBdr>
            <w:top w:val="none" w:sz="0" w:space="0" w:color="auto"/>
            <w:left w:val="none" w:sz="0" w:space="0" w:color="auto"/>
            <w:bottom w:val="none" w:sz="0" w:space="0" w:color="auto"/>
            <w:right w:val="none" w:sz="0" w:space="0" w:color="auto"/>
          </w:divBdr>
        </w:div>
        <w:div w:id="2071229819">
          <w:marLeft w:val="0"/>
          <w:marRight w:val="0"/>
          <w:marTop w:val="0"/>
          <w:marBottom w:val="0"/>
          <w:divBdr>
            <w:top w:val="none" w:sz="0" w:space="0" w:color="auto"/>
            <w:left w:val="none" w:sz="0" w:space="0" w:color="auto"/>
            <w:bottom w:val="none" w:sz="0" w:space="0" w:color="auto"/>
            <w:right w:val="none" w:sz="0" w:space="0" w:color="auto"/>
          </w:divBdr>
        </w:div>
        <w:div w:id="459613261">
          <w:marLeft w:val="0"/>
          <w:marRight w:val="0"/>
          <w:marTop w:val="0"/>
          <w:marBottom w:val="0"/>
          <w:divBdr>
            <w:top w:val="none" w:sz="0" w:space="0" w:color="auto"/>
            <w:left w:val="none" w:sz="0" w:space="0" w:color="auto"/>
            <w:bottom w:val="none" w:sz="0" w:space="0" w:color="auto"/>
            <w:right w:val="none" w:sz="0" w:space="0" w:color="auto"/>
          </w:divBdr>
        </w:div>
        <w:div w:id="1074551298">
          <w:marLeft w:val="0"/>
          <w:marRight w:val="0"/>
          <w:marTop w:val="0"/>
          <w:marBottom w:val="0"/>
          <w:divBdr>
            <w:top w:val="none" w:sz="0" w:space="0" w:color="auto"/>
            <w:left w:val="none" w:sz="0" w:space="0" w:color="auto"/>
            <w:bottom w:val="none" w:sz="0" w:space="0" w:color="auto"/>
            <w:right w:val="none" w:sz="0" w:space="0" w:color="auto"/>
          </w:divBdr>
        </w:div>
        <w:div w:id="510876895">
          <w:marLeft w:val="0"/>
          <w:marRight w:val="0"/>
          <w:marTop w:val="0"/>
          <w:marBottom w:val="0"/>
          <w:divBdr>
            <w:top w:val="none" w:sz="0" w:space="0" w:color="auto"/>
            <w:left w:val="none" w:sz="0" w:space="0" w:color="auto"/>
            <w:bottom w:val="none" w:sz="0" w:space="0" w:color="auto"/>
            <w:right w:val="none" w:sz="0" w:space="0" w:color="auto"/>
          </w:divBdr>
        </w:div>
        <w:div w:id="1756441181">
          <w:marLeft w:val="0"/>
          <w:marRight w:val="0"/>
          <w:marTop w:val="0"/>
          <w:marBottom w:val="0"/>
          <w:divBdr>
            <w:top w:val="none" w:sz="0" w:space="0" w:color="auto"/>
            <w:left w:val="none" w:sz="0" w:space="0" w:color="auto"/>
            <w:bottom w:val="none" w:sz="0" w:space="0" w:color="auto"/>
            <w:right w:val="none" w:sz="0" w:space="0" w:color="auto"/>
          </w:divBdr>
        </w:div>
        <w:div w:id="1273434489">
          <w:marLeft w:val="0"/>
          <w:marRight w:val="0"/>
          <w:marTop w:val="0"/>
          <w:marBottom w:val="0"/>
          <w:divBdr>
            <w:top w:val="none" w:sz="0" w:space="0" w:color="auto"/>
            <w:left w:val="none" w:sz="0" w:space="0" w:color="auto"/>
            <w:bottom w:val="none" w:sz="0" w:space="0" w:color="auto"/>
            <w:right w:val="none" w:sz="0" w:space="0" w:color="auto"/>
          </w:divBdr>
        </w:div>
        <w:div w:id="1362320082">
          <w:marLeft w:val="0"/>
          <w:marRight w:val="0"/>
          <w:marTop w:val="0"/>
          <w:marBottom w:val="0"/>
          <w:divBdr>
            <w:top w:val="none" w:sz="0" w:space="0" w:color="auto"/>
            <w:left w:val="none" w:sz="0" w:space="0" w:color="auto"/>
            <w:bottom w:val="none" w:sz="0" w:space="0" w:color="auto"/>
            <w:right w:val="none" w:sz="0" w:space="0" w:color="auto"/>
          </w:divBdr>
        </w:div>
        <w:div w:id="1455245411">
          <w:marLeft w:val="0"/>
          <w:marRight w:val="0"/>
          <w:marTop w:val="0"/>
          <w:marBottom w:val="0"/>
          <w:divBdr>
            <w:top w:val="none" w:sz="0" w:space="0" w:color="auto"/>
            <w:left w:val="none" w:sz="0" w:space="0" w:color="auto"/>
            <w:bottom w:val="none" w:sz="0" w:space="0" w:color="auto"/>
            <w:right w:val="none" w:sz="0" w:space="0" w:color="auto"/>
          </w:divBdr>
        </w:div>
        <w:div w:id="171651358">
          <w:marLeft w:val="0"/>
          <w:marRight w:val="0"/>
          <w:marTop w:val="0"/>
          <w:marBottom w:val="0"/>
          <w:divBdr>
            <w:top w:val="none" w:sz="0" w:space="0" w:color="auto"/>
            <w:left w:val="none" w:sz="0" w:space="0" w:color="auto"/>
            <w:bottom w:val="none" w:sz="0" w:space="0" w:color="auto"/>
            <w:right w:val="none" w:sz="0" w:space="0" w:color="auto"/>
          </w:divBdr>
        </w:div>
        <w:div w:id="1625424632">
          <w:marLeft w:val="0"/>
          <w:marRight w:val="0"/>
          <w:marTop w:val="0"/>
          <w:marBottom w:val="0"/>
          <w:divBdr>
            <w:top w:val="none" w:sz="0" w:space="0" w:color="auto"/>
            <w:left w:val="none" w:sz="0" w:space="0" w:color="auto"/>
            <w:bottom w:val="none" w:sz="0" w:space="0" w:color="auto"/>
            <w:right w:val="none" w:sz="0" w:space="0" w:color="auto"/>
          </w:divBdr>
        </w:div>
        <w:div w:id="1861041641">
          <w:marLeft w:val="0"/>
          <w:marRight w:val="0"/>
          <w:marTop w:val="0"/>
          <w:marBottom w:val="0"/>
          <w:divBdr>
            <w:top w:val="none" w:sz="0" w:space="0" w:color="auto"/>
            <w:left w:val="none" w:sz="0" w:space="0" w:color="auto"/>
            <w:bottom w:val="none" w:sz="0" w:space="0" w:color="auto"/>
            <w:right w:val="none" w:sz="0" w:space="0" w:color="auto"/>
          </w:divBdr>
        </w:div>
        <w:div w:id="935596879">
          <w:marLeft w:val="0"/>
          <w:marRight w:val="0"/>
          <w:marTop w:val="0"/>
          <w:marBottom w:val="0"/>
          <w:divBdr>
            <w:top w:val="none" w:sz="0" w:space="0" w:color="auto"/>
            <w:left w:val="none" w:sz="0" w:space="0" w:color="auto"/>
            <w:bottom w:val="none" w:sz="0" w:space="0" w:color="auto"/>
            <w:right w:val="none" w:sz="0" w:space="0" w:color="auto"/>
          </w:divBdr>
        </w:div>
        <w:div w:id="1488665776">
          <w:marLeft w:val="0"/>
          <w:marRight w:val="0"/>
          <w:marTop w:val="0"/>
          <w:marBottom w:val="0"/>
          <w:divBdr>
            <w:top w:val="none" w:sz="0" w:space="0" w:color="auto"/>
            <w:left w:val="none" w:sz="0" w:space="0" w:color="auto"/>
            <w:bottom w:val="none" w:sz="0" w:space="0" w:color="auto"/>
            <w:right w:val="none" w:sz="0" w:space="0" w:color="auto"/>
          </w:divBdr>
        </w:div>
        <w:div w:id="1117914518">
          <w:marLeft w:val="0"/>
          <w:marRight w:val="0"/>
          <w:marTop w:val="0"/>
          <w:marBottom w:val="0"/>
          <w:divBdr>
            <w:top w:val="none" w:sz="0" w:space="0" w:color="auto"/>
            <w:left w:val="none" w:sz="0" w:space="0" w:color="auto"/>
            <w:bottom w:val="none" w:sz="0" w:space="0" w:color="auto"/>
            <w:right w:val="none" w:sz="0" w:space="0" w:color="auto"/>
          </w:divBdr>
        </w:div>
        <w:div w:id="1219828668">
          <w:marLeft w:val="0"/>
          <w:marRight w:val="0"/>
          <w:marTop w:val="0"/>
          <w:marBottom w:val="0"/>
          <w:divBdr>
            <w:top w:val="none" w:sz="0" w:space="0" w:color="auto"/>
            <w:left w:val="none" w:sz="0" w:space="0" w:color="auto"/>
            <w:bottom w:val="none" w:sz="0" w:space="0" w:color="auto"/>
            <w:right w:val="none" w:sz="0" w:space="0" w:color="auto"/>
          </w:divBdr>
        </w:div>
        <w:div w:id="345208385">
          <w:marLeft w:val="0"/>
          <w:marRight w:val="0"/>
          <w:marTop w:val="0"/>
          <w:marBottom w:val="0"/>
          <w:divBdr>
            <w:top w:val="none" w:sz="0" w:space="0" w:color="auto"/>
            <w:left w:val="none" w:sz="0" w:space="0" w:color="auto"/>
            <w:bottom w:val="none" w:sz="0" w:space="0" w:color="auto"/>
            <w:right w:val="none" w:sz="0" w:space="0" w:color="auto"/>
          </w:divBdr>
        </w:div>
        <w:div w:id="919562160">
          <w:marLeft w:val="0"/>
          <w:marRight w:val="0"/>
          <w:marTop w:val="0"/>
          <w:marBottom w:val="0"/>
          <w:divBdr>
            <w:top w:val="none" w:sz="0" w:space="0" w:color="auto"/>
            <w:left w:val="none" w:sz="0" w:space="0" w:color="auto"/>
            <w:bottom w:val="none" w:sz="0" w:space="0" w:color="auto"/>
            <w:right w:val="none" w:sz="0" w:space="0" w:color="auto"/>
          </w:divBdr>
        </w:div>
        <w:div w:id="1799184906">
          <w:marLeft w:val="0"/>
          <w:marRight w:val="0"/>
          <w:marTop w:val="0"/>
          <w:marBottom w:val="0"/>
          <w:divBdr>
            <w:top w:val="none" w:sz="0" w:space="0" w:color="auto"/>
            <w:left w:val="none" w:sz="0" w:space="0" w:color="auto"/>
            <w:bottom w:val="none" w:sz="0" w:space="0" w:color="auto"/>
            <w:right w:val="none" w:sz="0" w:space="0" w:color="auto"/>
          </w:divBdr>
        </w:div>
        <w:div w:id="1011638582">
          <w:marLeft w:val="0"/>
          <w:marRight w:val="0"/>
          <w:marTop w:val="0"/>
          <w:marBottom w:val="0"/>
          <w:divBdr>
            <w:top w:val="none" w:sz="0" w:space="0" w:color="auto"/>
            <w:left w:val="none" w:sz="0" w:space="0" w:color="auto"/>
            <w:bottom w:val="none" w:sz="0" w:space="0" w:color="auto"/>
            <w:right w:val="none" w:sz="0" w:space="0" w:color="auto"/>
          </w:divBdr>
        </w:div>
        <w:div w:id="133572807">
          <w:marLeft w:val="0"/>
          <w:marRight w:val="0"/>
          <w:marTop w:val="0"/>
          <w:marBottom w:val="0"/>
          <w:divBdr>
            <w:top w:val="none" w:sz="0" w:space="0" w:color="auto"/>
            <w:left w:val="none" w:sz="0" w:space="0" w:color="auto"/>
            <w:bottom w:val="none" w:sz="0" w:space="0" w:color="auto"/>
            <w:right w:val="none" w:sz="0" w:space="0" w:color="auto"/>
          </w:divBdr>
        </w:div>
        <w:div w:id="1786652509">
          <w:marLeft w:val="0"/>
          <w:marRight w:val="0"/>
          <w:marTop w:val="0"/>
          <w:marBottom w:val="0"/>
          <w:divBdr>
            <w:top w:val="none" w:sz="0" w:space="0" w:color="auto"/>
            <w:left w:val="none" w:sz="0" w:space="0" w:color="auto"/>
            <w:bottom w:val="none" w:sz="0" w:space="0" w:color="auto"/>
            <w:right w:val="none" w:sz="0" w:space="0" w:color="auto"/>
          </w:divBdr>
        </w:div>
        <w:div w:id="970093970">
          <w:marLeft w:val="0"/>
          <w:marRight w:val="0"/>
          <w:marTop w:val="0"/>
          <w:marBottom w:val="0"/>
          <w:divBdr>
            <w:top w:val="none" w:sz="0" w:space="0" w:color="auto"/>
            <w:left w:val="none" w:sz="0" w:space="0" w:color="auto"/>
            <w:bottom w:val="none" w:sz="0" w:space="0" w:color="auto"/>
            <w:right w:val="none" w:sz="0" w:space="0" w:color="auto"/>
          </w:divBdr>
        </w:div>
        <w:div w:id="152379023">
          <w:marLeft w:val="0"/>
          <w:marRight w:val="0"/>
          <w:marTop w:val="0"/>
          <w:marBottom w:val="0"/>
          <w:divBdr>
            <w:top w:val="none" w:sz="0" w:space="0" w:color="auto"/>
            <w:left w:val="none" w:sz="0" w:space="0" w:color="auto"/>
            <w:bottom w:val="none" w:sz="0" w:space="0" w:color="auto"/>
            <w:right w:val="none" w:sz="0" w:space="0" w:color="auto"/>
          </w:divBdr>
        </w:div>
        <w:div w:id="1661611998">
          <w:marLeft w:val="0"/>
          <w:marRight w:val="0"/>
          <w:marTop w:val="0"/>
          <w:marBottom w:val="0"/>
          <w:divBdr>
            <w:top w:val="none" w:sz="0" w:space="0" w:color="auto"/>
            <w:left w:val="none" w:sz="0" w:space="0" w:color="auto"/>
            <w:bottom w:val="none" w:sz="0" w:space="0" w:color="auto"/>
            <w:right w:val="none" w:sz="0" w:space="0" w:color="auto"/>
          </w:divBdr>
        </w:div>
        <w:div w:id="1523741253">
          <w:marLeft w:val="0"/>
          <w:marRight w:val="0"/>
          <w:marTop w:val="0"/>
          <w:marBottom w:val="0"/>
          <w:divBdr>
            <w:top w:val="none" w:sz="0" w:space="0" w:color="auto"/>
            <w:left w:val="none" w:sz="0" w:space="0" w:color="auto"/>
            <w:bottom w:val="none" w:sz="0" w:space="0" w:color="auto"/>
            <w:right w:val="none" w:sz="0" w:space="0" w:color="auto"/>
          </w:divBdr>
        </w:div>
        <w:div w:id="1851602509">
          <w:marLeft w:val="0"/>
          <w:marRight w:val="0"/>
          <w:marTop w:val="0"/>
          <w:marBottom w:val="0"/>
          <w:divBdr>
            <w:top w:val="none" w:sz="0" w:space="0" w:color="auto"/>
            <w:left w:val="none" w:sz="0" w:space="0" w:color="auto"/>
            <w:bottom w:val="none" w:sz="0" w:space="0" w:color="auto"/>
            <w:right w:val="none" w:sz="0" w:space="0" w:color="auto"/>
          </w:divBdr>
        </w:div>
        <w:div w:id="937102032">
          <w:marLeft w:val="0"/>
          <w:marRight w:val="0"/>
          <w:marTop w:val="0"/>
          <w:marBottom w:val="0"/>
          <w:divBdr>
            <w:top w:val="none" w:sz="0" w:space="0" w:color="auto"/>
            <w:left w:val="none" w:sz="0" w:space="0" w:color="auto"/>
            <w:bottom w:val="none" w:sz="0" w:space="0" w:color="auto"/>
            <w:right w:val="none" w:sz="0" w:space="0" w:color="auto"/>
          </w:divBdr>
        </w:div>
        <w:div w:id="1529638661">
          <w:marLeft w:val="0"/>
          <w:marRight w:val="0"/>
          <w:marTop w:val="0"/>
          <w:marBottom w:val="0"/>
          <w:divBdr>
            <w:top w:val="none" w:sz="0" w:space="0" w:color="auto"/>
            <w:left w:val="none" w:sz="0" w:space="0" w:color="auto"/>
            <w:bottom w:val="none" w:sz="0" w:space="0" w:color="auto"/>
            <w:right w:val="none" w:sz="0" w:space="0" w:color="auto"/>
          </w:divBdr>
        </w:div>
        <w:div w:id="1084104393">
          <w:marLeft w:val="0"/>
          <w:marRight w:val="0"/>
          <w:marTop w:val="0"/>
          <w:marBottom w:val="0"/>
          <w:divBdr>
            <w:top w:val="none" w:sz="0" w:space="0" w:color="auto"/>
            <w:left w:val="none" w:sz="0" w:space="0" w:color="auto"/>
            <w:bottom w:val="none" w:sz="0" w:space="0" w:color="auto"/>
            <w:right w:val="none" w:sz="0" w:space="0" w:color="auto"/>
          </w:divBdr>
        </w:div>
        <w:div w:id="107357775">
          <w:marLeft w:val="0"/>
          <w:marRight w:val="0"/>
          <w:marTop w:val="0"/>
          <w:marBottom w:val="0"/>
          <w:divBdr>
            <w:top w:val="none" w:sz="0" w:space="0" w:color="auto"/>
            <w:left w:val="none" w:sz="0" w:space="0" w:color="auto"/>
            <w:bottom w:val="none" w:sz="0" w:space="0" w:color="auto"/>
            <w:right w:val="none" w:sz="0" w:space="0" w:color="auto"/>
          </w:divBdr>
        </w:div>
        <w:div w:id="792871487">
          <w:marLeft w:val="0"/>
          <w:marRight w:val="0"/>
          <w:marTop w:val="0"/>
          <w:marBottom w:val="0"/>
          <w:divBdr>
            <w:top w:val="none" w:sz="0" w:space="0" w:color="auto"/>
            <w:left w:val="none" w:sz="0" w:space="0" w:color="auto"/>
            <w:bottom w:val="none" w:sz="0" w:space="0" w:color="auto"/>
            <w:right w:val="none" w:sz="0" w:space="0" w:color="auto"/>
          </w:divBdr>
        </w:div>
        <w:div w:id="80760044">
          <w:marLeft w:val="0"/>
          <w:marRight w:val="0"/>
          <w:marTop w:val="0"/>
          <w:marBottom w:val="0"/>
          <w:divBdr>
            <w:top w:val="none" w:sz="0" w:space="0" w:color="auto"/>
            <w:left w:val="none" w:sz="0" w:space="0" w:color="auto"/>
            <w:bottom w:val="none" w:sz="0" w:space="0" w:color="auto"/>
            <w:right w:val="none" w:sz="0" w:space="0" w:color="auto"/>
          </w:divBdr>
        </w:div>
        <w:div w:id="349189539">
          <w:marLeft w:val="0"/>
          <w:marRight w:val="0"/>
          <w:marTop w:val="0"/>
          <w:marBottom w:val="0"/>
          <w:divBdr>
            <w:top w:val="none" w:sz="0" w:space="0" w:color="auto"/>
            <w:left w:val="none" w:sz="0" w:space="0" w:color="auto"/>
            <w:bottom w:val="none" w:sz="0" w:space="0" w:color="auto"/>
            <w:right w:val="none" w:sz="0" w:space="0" w:color="auto"/>
          </w:divBdr>
        </w:div>
        <w:div w:id="888296159">
          <w:marLeft w:val="0"/>
          <w:marRight w:val="0"/>
          <w:marTop w:val="0"/>
          <w:marBottom w:val="0"/>
          <w:divBdr>
            <w:top w:val="none" w:sz="0" w:space="0" w:color="auto"/>
            <w:left w:val="none" w:sz="0" w:space="0" w:color="auto"/>
            <w:bottom w:val="none" w:sz="0" w:space="0" w:color="auto"/>
            <w:right w:val="none" w:sz="0" w:space="0" w:color="auto"/>
          </w:divBdr>
        </w:div>
        <w:div w:id="1439637993">
          <w:marLeft w:val="0"/>
          <w:marRight w:val="0"/>
          <w:marTop w:val="0"/>
          <w:marBottom w:val="0"/>
          <w:divBdr>
            <w:top w:val="none" w:sz="0" w:space="0" w:color="auto"/>
            <w:left w:val="none" w:sz="0" w:space="0" w:color="auto"/>
            <w:bottom w:val="none" w:sz="0" w:space="0" w:color="auto"/>
            <w:right w:val="none" w:sz="0" w:space="0" w:color="auto"/>
          </w:divBdr>
        </w:div>
        <w:div w:id="1921913186">
          <w:marLeft w:val="0"/>
          <w:marRight w:val="0"/>
          <w:marTop w:val="0"/>
          <w:marBottom w:val="0"/>
          <w:divBdr>
            <w:top w:val="none" w:sz="0" w:space="0" w:color="auto"/>
            <w:left w:val="none" w:sz="0" w:space="0" w:color="auto"/>
            <w:bottom w:val="none" w:sz="0" w:space="0" w:color="auto"/>
            <w:right w:val="none" w:sz="0" w:space="0" w:color="auto"/>
          </w:divBdr>
        </w:div>
        <w:div w:id="1658337837">
          <w:marLeft w:val="0"/>
          <w:marRight w:val="0"/>
          <w:marTop w:val="0"/>
          <w:marBottom w:val="0"/>
          <w:divBdr>
            <w:top w:val="none" w:sz="0" w:space="0" w:color="auto"/>
            <w:left w:val="none" w:sz="0" w:space="0" w:color="auto"/>
            <w:bottom w:val="none" w:sz="0" w:space="0" w:color="auto"/>
            <w:right w:val="none" w:sz="0" w:space="0" w:color="auto"/>
          </w:divBdr>
        </w:div>
        <w:div w:id="1802265663">
          <w:marLeft w:val="0"/>
          <w:marRight w:val="0"/>
          <w:marTop w:val="0"/>
          <w:marBottom w:val="0"/>
          <w:divBdr>
            <w:top w:val="none" w:sz="0" w:space="0" w:color="auto"/>
            <w:left w:val="none" w:sz="0" w:space="0" w:color="auto"/>
            <w:bottom w:val="none" w:sz="0" w:space="0" w:color="auto"/>
            <w:right w:val="none" w:sz="0" w:space="0" w:color="auto"/>
          </w:divBdr>
        </w:div>
        <w:div w:id="1676571048">
          <w:marLeft w:val="0"/>
          <w:marRight w:val="0"/>
          <w:marTop w:val="0"/>
          <w:marBottom w:val="0"/>
          <w:divBdr>
            <w:top w:val="none" w:sz="0" w:space="0" w:color="auto"/>
            <w:left w:val="none" w:sz="0" w:space="0" w:color="auto"/>
            <w:bottom w:val="none" w:sz="0" w:space="0" w:color="auto"/>
            <w:right w:val="none" w:sz="0" w:space="0" w:color="auto"/>
          </w:divBdr>
        </w:div>
        <w:div w:id="1591238178">
          <w:marLeft w:val="0"/>
          <w:marRight w:val="0"/>
          <w:marTop w:val="0"/>
          <w:marBottom w:val="0"/>
          <w:divBdr>
            <w:top w:val="none" w:sz="0" w:space="0" w:color="auto"/>
            <w:left w:val="none" w:sz="0" w:space="0" w:color="auto"/>
            <w:bottom w:val="none" w:sz="0" w:space="0" w:color="auto"/>
            <w:right w:val="none" w:sz="0" w:space="0" w:color="auto"/>
          </w:divBdr>
        </w:div>
        <w:div w:id="1682511118">
          <w:marLeft w:val="0"/>
          <w:marRight w:val="0"/>
          <w:marTop w:val="0"/>
          <w:marBottom w:val="0"/>
          <w:divBdr>
            <w:top w:val="none" w:sz="0" w:space="0" w:color="auto"/>
            <w:left w:val="none" w:sz="0" w:space="0" w:color="auto"/>
            <w:bottom w:val="none" w:sz="0" w:space="0" w:color="auto"/>
            <w:right w:val="none" w:sz="0" w:space="0" w:color="auto"/>
          </w:divBdr>
        </w:div>
        <w:div w:id="1079910394">
          <w:marLeft w:val="0"/>
          <w:marRight w:val="0"/>
          <w:marTop w:val="0"/>
          <w:marBottom w:val="0"/>
          <w:divBdr>
            <w:top w:val="none" w:sz="0" w:space="0" w:color="auto"/>
            <w:left w:val="none" w:sz="0" w:space="0" w:color="auto"/>
            <w:bottom w:val="none" w:sz="0" w:space="0" w:color="auto"/>
            <w:right w:val="none" w:sz="0" w:space="0" w:color="auto"/>
          </w:divBdr>
        </w:div>
        <w:div w:id="941495050">
          <w:marLeft w:val="0"/>
          <w:marRight w:val="0"/>
          <w:marTop w:val="0"/>
          <w:marBottom w:val="0"/>
          <w:divBdr>
            <w:top w:val="none" w:sz="0" w:space="0" w:color="auto"/>
            <w:left w:val="none" w:sz="0" w:space="0" w:color="auto"/>
            <w:bottom w:val="none" w:sz="0" w:space="0" w:color="auto"/>
            <w:right w:val="none" w:sz="0" w:space="0" w:color="auto"/>
          </w:divBdr>
        </w:div>
        <w:div w:id="1886520867">
          <w:marLeft w:val="0"/>
          <w:marRight w:val="0"/>
          <w:marTop w:val="0"/>
          <w:marBottom w:val="0"/>
          <w:divBdr>
            <w:top w:val="none" w:sz="0" w:space="0" w:color="auto"/>
            <w:left w:val="none" w:sz="0" w:space="0" w:color="auto"/>
            <w:bottom w:val="none" w:sz="0" w:space="0" w:color="auto"/>
            <w:right w:val="none" w:sz="0" w:space="0" w:color="auto"/>
          </w:divBdr>
        </w:div>
        <w:div w:id="40370703">
          <w:marLeft w:val="0"/>
          <w:marRight w:val="0"/>
          <w:marTop w:val="0"/>
          <w:marBottom w:val="0"/>
          <w:divBdr>
            <w:top w:val="none" w:sz="0" w:space="0" w:color="auto"/>
            <w:left w:val="none" w:sz="0" w:space="0" w:color="auto"/>
            <w:bottom w:val="none" w:sz="0" w:space="0" w:color="auto"/>
            <w:right w:val="none" w:sz="0" w:space="0" w:color="auto"/>
          </w:divBdr>
        </w:div>
        <w:div w:id="2094619937">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mailto:laercio.porath@sjp.pr.gov.br"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1.xml"/><Relationship Id="rId54" Type="http://schemas.openxmlformats.org/officeDocument/2006/relationships/hyperlink" Target="http://servicos.sjp.pr.gov.br/servicos/compras/controller/edital_lic/"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109" Type="http://schemas.openxmlformats.org/officeDocument/2006/relationships/footer" Target="footer1.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financas.sjp.pr.gov.br/contribuinteGateway/"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eader" Target="head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37</Pages>
  <Words>15740</Words>
  <Characters>84997</Characters>
  <Application>Microsoft Office Word</Application>
  <DocSecurity>0</DocSecurity>
  <Lines>708</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okiro.filho</dc:creator>
  <cp:lastModifiedBy>okiro.filho</cp:lastModifiedBy>
  <cp:revision>8</cp:revision>
  <dcterms:created xsi:type="dcterms:W3CDTF">2026-02-26T19:05:00Z</dcterms:created>
  <dcterms:modified xsi:type="dcterms:W3CDTF">2026-05-05T12:48:00Z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